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0107A115" w:rsidR="006169E4" w:rsidRPr="00570EC5" w:rsidRDefault="0034593B"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006169E4" w:rsidRPr="00570EC5">
        <w:rPr>
          <w:rFonts w:ascii="Arial" w:hAnsi="Arial" w:cs="Arial"/>
          <w:b/>
          <w:bCs/>
        </w:rPr>
        <w:fldChar w:fldCharType="begin"/>
      </w:r>
      <w:r w:rsidR="006169E4" w:rsidRPr="00570EC5">
        <w:rPr>
          <w:rFonts w:ascii="Arial" w:hAnsi="Arial" w:cs="Arial"/>
          <w:b/>
          <w:bCs/>
        </w:rPr>
        <w:instrText xml:space="preserve"> MERGEFIELD  Objeto  \* MERGEFORMAT </w:instrText>
      </w:r>
      <w:r w:rsidR="006169E4" w:rsidRPr="00570EC5">
        <w:rPr>
          <w:rFonts w:ascii="Arial" w:hAnsi="Arial" w:cs="Arial"/>
          <w:b/>
          <w:bCs/>
        </w:rPr>
        <w:fldChar w:fldCharType="separate"/>
      </w:r>
      <w:r>
        <w:rPr>
          <w:rFonts w:ascii="Arial" w:hAnsi="Arial" w:cs="Arial"/>
          <w:b/>
          <w:bCs/>
          <w:noProof/>
        </w:rPr>
        <w:t>CONTRATAÇÃO DE EMPRESA PARA PRESTAÇÃO DE SERVIÇO DE PODA, MANUTENÇÃO, SUPRESSÃO DE ARVORES NO MUNICÍPIO DE CARLÓPOLIS</w:t>
      </w:r>
      <w:r w:rsidR="006169E4" w:rsidRPr="00570EC5">
        <w:rPr>
          <w:rFonts w:ascii="Arial" w:hAnsi="Arial" w:cs="Arial"/>
          <w:b/>
          <w:bCs/>
        </w:rPr>
        <w:fldChar w:fldCharType="end"/>
      </w:r>
      <w:r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yperlink"/>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7F8D065C"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3E4A75">
        <w:rPr>
          <w:rFonts w:ascii="Arial" w:hAnsi="Arial" w:cs="Arial"/>
          <w:color w:val="FF0000"/>
        </w:rPr>
        <w:t>029</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7542D0">
        <w:rPr>
          <w:rFonts w:ascii="Arial" w:hAnsi="Arial" w:cs="Arial"/>
          <w:b/>
          <w:noProof/>
          <w:color w:val="FF0000"/>
        </w:rPr>
        <w:t>2026</w:t>
      </w:r>
      <w:r w:rsidR="005A6567" w:rsidRPr="00570EC5">
        <w:rPr>
          <w:rFonts w:ascii="Arial" w:hAnsi="Arial" w:cs="Arial"/>
          <w:color w:val="FF0000"/>
        </w:rPr>
        <w:fldChar w:fldCharType="end"/>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35119C05"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7542D0">
        <w:rPr>
          <w:rFonts w:ascii="Arial" w:hAnsi="Arial" w:cs="Arial"/>
          <w:bCs/>
          <w:noProof/>
          <w:color w:val="FF0000"/>
        </w:rPr>
        <w:t>R$ 793.911,70 (setecentos e noventa e três mil, novecentos e onze reais e setenta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7B5FAB45"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Dia</w:t>
      </w:r>
      <w:r w:rsidR="003E4A75">
        <w:rPr>
          <w:rFonts w:ascii="Arial" w:hAnsi="Arial" w:cs="Arial"/>
          <w:bCs/>
          <w:color w:val="FF0000"/>
        </w:rPr>
        <w:t xml:space="preserve"> 24 de junho de 2026 </w:t>
      </w:r>
      <w:r w:rsidRPr="00570EC5">
        <w:rPr>
          <w:rFonts w:ascii="Arial" w:hAnsi="Arial" w:cs="Arial"/>
          <w:bCs/>
          <w:color w:val="FF0000"/>
        </w:rPr>
        <w:t xml:space="preserve">às </w:t>
      </w:r>
      <w:r w:rsidR="003E4A75">
        <w:rPr>
          <w:rFonts w:ascii="Arial" w:hAnsi="Arial" w:cs="Arial"/>
          <w:bCs/>
          <w:color w:val="FF0000"/>
        </w:rPr>
        <w:t>13</w:t>
      </w:r>
      <w:r w:rsidRPr="00570EC5">
        <w:rPr>
          <w:rFonts w:ascii="Arial" w:hAnsi="Arial" w:cs="Arial"/>
          <w:bCs/>
          <w:color w:val="FF0000"/>
        </w:rPr>
        <w:t>:30 (</w:t>
      </w:r>
      <w:r w:rsidR="003E4A75">
        <w:rPr>
          <w:rFonts w:ascii="Arial" w:hAnsi="Arial" w:cs="Arial"/>
          <w:bCs/>
          <w:color w:val="FF0000"/>
        </w:rPr>
        <w:t>treze</w:t>
      </w:r>
      <w:r w:rsidRPr="00570EC5">
        <w:rPr>
          <w:rFonts w:ascii="Arial" w:hAnsi="Arial" w:cs="Arial"/>
          <w:bCs/>
          <w:color w:val="FF0000"/>
        </w:rPr>
        <w:t xml:space="preserve">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yperlink"/>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62DFBD3A"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7542D0">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0034593B">
        <w:rPr>
          <w:rFonts w:ascii="Arial" w:hAnsi="Arial" w:cs="Arial"/>
          <w:color w:val="FF0000"/>
        </w:rPr>
        <w:t>Por Lote</w:t>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03380658"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70EC5">
        <w:rPr>
          <w:rFonts w:ascii="Arial" w:hAnsi="Arial" w:cs="Arial"/>
          <w:b/>
          <w:bCs/>
          <w:color w:val="FF0000"/>
        </w:rPr>
        <w:t>NÃO</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11891D5" w14:textId="1090F56B" w:rsidR="00C972AD" w:rsidRPr="00A531AC" w:rsidRDefault="00273170"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bookmarkEnd w:id="4"/>
      <w:r w:rsidR="003E4A75">
        <w:rPr>
          <w:rFonts w:ascii="Arial" w:hAnsi="Arial" w:cs="Arial"/>
          <w:b/>
          <w:bCs/>
        </w:rPr>
        <w:t>055/2026</w:t>
      </w: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570EC5" w:rsidRDefault="00C972AD" w:rsidP="00C972AD">
          <w:pPr>
            <w:pStyle w:val="CabealhodoSumrio"/>
            <w:rPr>
              <w:rFonts w:ascii="Arial" w:hAnsi="Arial" w:cs="Arial"/>
              <w:b/>
              <w:bCs/>
              <w:color w:val="auto"/>
              <w:sz w:val="20"/>
              <w:szCs w:val="20"/>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2CE80037" w14:textId="7C73EEAA" w:rsidR="008642F4" w:rsidRDefault="00C972AD">
          <w:pPr>
            <w:pStyle w:val="Sumrio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31376010" w:history="1">
            <w:r w:rsidR="008642F4" w:rsidRPr="00B51C46">
              <w:rPr>
                <w:rStyle w:val="Hyperlink"/>
                <w:rFonts w:cs="Arial"/>
                <w:noProof/>
                <w:lang w:eastAsia="en-US"/>
              </w:rPr>
              <w:t>1.</w:t>
            </w:r>
            <w:r w:rsidR="008642F4">
              <w:rPr>
                <w:rFonts w:asciiTheme="minorHAnsi" w:eastAsiaTheme="minorEastAsia" w:hAnsiTheme="minorHAnsi" w:cstheme="minorBidi"/>
                <w:noProof/>
                <w:kern w:val="2"/>
                <w:sz w:val="24"/>
                <w14:ligatures w14:val="standardContextual"/>
              </w:rPr>
              <w:tab/>
            </w:r>
            <w:r w:rsidR="008642F4" w:rsidRPr="00B51C46">
              <w:rPr>
                <w:rStyle w:val="Hyperlink"/>
                <w:rFonts w:cs="Arial"/>
                <w:noProof/>
                <w:lang w:eastAsia="en-US"/>
              </w:rPr>
              <w:t>DO OBJETO</w:t>
            </w:r>
            <w:r w:rsidR="008642F4">
              <w:rPr>
                <w:noProof/>
                <w:webHidden/>
              </w:rPr>
              <w:tab/>
            </w:r>
            <w:r w:rsidR="008642F4">
              <w:rPr>
                <w:noProof/>
                <w:webHidden/>
              </w:rPr>
              <w:fldChar w:fldCharType="begin"/>
            </w:r>
            <w:r w:rsidR="008642F4">
              <w:rPr>
                <w:noProof/>
                <w:webHidden/>
              </w:rPr>
              <w:instrText xml:space="preserve"> PAGEREF _Toc231376010 \h </w:instrText>
            </w:r>
            <w:r w:rsidR="008642F4">
              <w:rPr>
                <w:noProof/>
                <w:webHidden/>
              </w:rPr>
            </w:r>
            <w:r w:rsidR="008642F4">
              <w:rPr>
                <w:noProof/>
                <w:webHidden/>
              </w:rPr>
              <w:fldChar w:fldCharType="separate"/>
            </w:r>
            <w:r w:rsidR="008642F4">
              <w:rPr>
                <w:noProof/>
                <w:webHidden/>
              </w:rPr>
              <w:t>4</w:t>
            </w:r>
            <w:r w:rsidR="008642F4">
              <w:rPr>
                <w:noProof/>
                <w:webHidden/>
              </w:rPr>
              <w:fldChar w:fldCharType="end"/>
            </w:r>
          </w:hyperlink>
        </w:p>
        <w:p w14:paraId="5B5D090F" w14:textId="0B56BF4A" w:rsidR="008642F4" w:rsidRDefault="008642F4">
          <w:pPr>
            <w:pStyle w:val="Sumrio1"/>
            <w:rPr>
              <w:rFonts w:asciiTheme="minorHAnsi" w:eastAsiaTheme="minorEastAsia" w:hAnsiTheme="minorHAnsi" w:cstheme="minorBidi"/>
              <w:noProof/>
              <w:kern w:val="2"/>
              <w:sz w:val="24"/>
              <w14:ligatures w14:val="standardContextual"/>
            </w:rPr>
          </w:pPr>
          <w:hyperlink w:anchor="_Toc231376011" w:history="1">
            <w:r w:rsidRPr="00B51C46">
              <w:rPr>
                <w:rStyle w:val="Hyperlink"/>
                <w:rFonts w:cs="Arial"/>
                <w:noProof/>
              </w:rPr>
              <w:t>2.</w:t>
            </w:r>
            <w:r>
              <w:rPr>
                <w:rFonts w:asciiTheme="minorHAnsi" w:eastAsiaTheme="minorEastAsia" w:hAnsiTheme="minorHAnsi" w:cstheme="minorBidi"/>
                <w:noProof/>
                <w:kern w:val="2"/>
                <w:sz w:val="24"/>
                <w14:ligatures w14:val="standardContextual"/>
              </w:rPr>
              <w:tab/>
            </w:r>
            <w:r w:rsidRPr="00B51C46">
              <w:rPr>
                <w:rStyle w:val="Hyperlink"/>
                <w:rFonts w:cs="Arial"/>
                <w:noProof/>
              </w:rPr>
              <w:t>DO REGISTRO DE PREÇOS</w:t>
            </w:r>
            <w:r>
              <w:rPr>
                <w:noProof/>
                <w:webHidden/>
              </w:rPr>
              <w:tab/>
            </w:r>
            <w:r>
              <w:rPr>
                <w:noProof/>
                <w:webHidden/>
              </w:rPr>
              <w:fldChar w:fldCharType="begin"/>
            </w:r>
            <w:r>
              <w:rPr>
                <w:noProof/>
                <w:webHidden/>
              </w:rPr>
              <w:instrText xml:space="preserve"> PAGEREF _Toc231376011 \h </w:instrText>
            </w:r>
            <w:r>
              <w:rPr>
                <w:noProof/>
                <w:webHidden/>
              </w:rPr>
            </w:r>
            <w:r>
              <w:rPr>
                <w:noProof/>
                <w:webHidden/>
              </w:rPr>
              <w:fldChar w:fldCharType="separate"/>
            </w:r>
            <w:r>
              <w:rPr>
                <w:noProof/>
                <w:webHidden/>
              </w:rPr>
              <w:t>4</w:t>
            </w:r>
            <w:r>
              <w:rPr>
                <w:noProof/>
                <w:webHidden/>
              </w:rPr>
              <w:fldChar w:fldCharType="end"/>
            </w:r>
          </w:hyperlink>
        </w:p>
        <w:p w14:paraId="1B315E71" w14:textId="70D97190" w:rsidR="008642F4" w:rsidRDefault="008642F4">
          <w:pPr>
            <w:pStyle w:val="Sumrio1"/>
            <w:rPr>
              <w:rFonts w:asciiTheme="minorHAnsi" w:eastAsiaTheme="minorEastAsia" w:hAnsiTheme="minorHAnsi" w:cstheme="minorBidi"/>
              <w:noProof/>
              <w:kern w:val="2"/>
              <w:sz w:val="24"/>
              <w14:ligatures w14:val="standardContextual"/>
            </w:rPr>
          </w:pPr>
          <w:hyperlink w:anchor="_Toc231376012" w:history="1">
            <w:r w:rsidRPr="00B51C46">
              <w:rPr>
                <w:rStyle w:val="Hyperlink"/>
                <w:rFonts w:cs="Arial"/>
                <w:noProof/>
              </w:rPr>
              <w:t>3.</w:t>
            </w:r>
            <w:r>
              <w:rPr>
                <w:rFonts w:asciiTheme="minorHAnsi" w:eastAsiaTheme="minorEastAsia" w:hAnsiTheme="minorHAnsi" w:cstheme="minorBidi"/>
                <w:noProof/>
                <w:kern w:val="2"/>
                <w:sz w:val="24"/>
                <w14:ligatures w14:val="standardContextual"/>
              </w:rPr>
              <w:tab/>
            </w:r>
            <w:r w:rsidRPr="00B51C46">
              <w:rPr>
                <w:rStyle w:val="Hyperlink"/>
                <w:rFonts w:cs="Arial"/>
                <w:noProof/>
              </w:rPr>
              <w:t>DA PARTICIPAÇÃO NA LICITAÇÃO</w:t>
            </w:r>
            <w:r>
              <w:rPr>
                <w:noProof/>
                <w:webHidden/>
              </w:rPr>
              <w:tab/>
            </w:r>
            <w:r>
              <w:rPr>
                <w:noProof/>
                <w:webHidden/>
              </w:rPr>
              <w:fldChar w:fldCharType="begin"/>
            </w:r>
            <w:r>
              <w:rPr>
                <w:noProof/>
                <w:webHidden/>
              </w:rPr>
              <w:instrText xml:space="preserve"> PAGEREF _Toc231376012 \h </w:instrText>
            </w:r>
            <w:r>
              <w:rPr>
                <w:noProof/>
                <w:webHidden/>
              </w:rPr>
            </w:r>
            <w:r>
              <w:rPr>
                <w:noProof/>
                <w:webHidden/>
              </w:rPr>
              <w:fldChar w:fldCharType="separate"/>
            </w:r>
            <w:r>
              <w:rPr>
                <w:noProof/>
                <w:webHidden/>
              </w:rPr>
              <w:t>4</w:t>
            </w:r>
            <w:r>
              <w:rPr>
                <w:noProof/>
                <w:webHidden/>
              </w:rPr>
              <w:fldChar w:fldCharType="end"/>
            </w:r>
          </w:hyperlink>
        </w:p>
        <w:p w14:paraId="5000CE4C" w14:textId="06D2A48A" w:rsidR="008642F4" w:rsidRDefault="008642F4">
          <w:pPr>
            <w:pStyle w:val="Sumrio1"/>
            <w:rPr>
              <w:rFonts w:asciiTheme="minorHAnsi" w:eastAsiaTheme="minorEastAsia" w:hAnsiTheme="minorHAnsi" w:cstheme="minorBidi"/>
              <w:noProof/>
              <w:kern w:val="2"/>
              <w:sz w:val="24"/>
              <w14:ligatures w14:val="standardContextual"/>
            </w:rPr>
          </w:pPr>
          <w:hyperlink w:anchor="_Toc231376013" w:history="1">
            <w:r w:rsidRPr="00B51C46">
              <w:rPr>
                <w:rStyle w:val="Hyperlink"/>
                <w:rFonts w:cs="Arial"/>
                <w:noProof/>
              </w:rPr>
              <w:t>4.</w:t>
            </w:r>
            <w:r>
              <w:rPr>
                <w:rFonts w:asciiTheme="minorHAnsi" w:eastAsiaTheme="minorEastAsia" w:hAnsiTheme="minorHAnsi" w:cstheme="minorBidi"/>
                <w:noProof/>
                <w:kern w:val="2"/>
                <w:sz w:val="24"/>
                <w14:ligatures w14:val="standardContextual"/>
              </w:rPr>
              <w:tab/>
            </w:r>
            <w:r w:rsidRPr="00B51C46">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_Toc231376013 \h </w:instrText>
            </w:r>
            <w:r>
              <w:rPr>
                <w:noProof/>
                <w:webHidden/>
              </w:rPr>
            </w:r>
            <w:r>
              <w:rPr>
                <w:noProof/>
                <w:webHidden/>
              </w:rPr>
              <w:fldChar w:fldCharType="separate"/>
            </w:r>
            <w:r>
              <w:rPr>
                <w:noProof/>
                <w:webHidden/>
              </w:rPr>
              <w:t>6</w:t>
            </w:r>
            <w:r>
              <w:rPr>
                <w:noProof/>
                <w:webHidden/>
              </w:rPr>
              <w:fldChar w:fldCharType="end"/>
            </w:r>
          </w:hyperlink>
        </w:p>
        <w:p w14:paraId="49F70AC2" w14:textId="25D64B33" w:rsidR="008642F4" w:rsidRDefault="008642F4">
          <w:pPr>
            <w:pStyle w:val="Sumrio1"/>
            <w:rPr>
              <w:rFonts w:asciiTheme="minorHAnsi" w:eastAsiaTheme="minorEastAsia" w:hAnsiTheme="minorHAnsi" w:cstheme="minorBidi"/>
              <w:noProof/>
              <w:kern w:val="2"/>
              <w:sz w:val="24"/>
              <w14:ligatures w14:val="standardContextual"/>
            </w:rPr>
          </w:pPr>
          <w:hyperlink w:anchor="_Toc231376014" w:history="1">
            <w:r w:rsidRPr="00B51C46">
              <w:rPr>
                <w:rStyle w:val="Hyperlink"/>
                <w:rFonts w:cs="Arial"/>
                <w:noProof/>
              </w:rPr>
              <w:t>5.</w:t>
            </w:r>
            <w:r>
              <w:rPr>
                <w:rFonts w:asciiTheme="minorHAnsi" w:eastAsiaTheme="minorEastAsia" w:hAnsiTheme="minorHAnsi" w:cstheme="minorBidi"/>
                <w:noProof/>
                <w:kern w:val="2"/>
                <w:sz w:val="24"/>
                <w14:ligatures w14:val="standardContextual"/>
              </w:rPr>
              <w:tab/>
            </w:r>
            <w:r w:rsidRPr="00B51C46">
              <w:rPr>
                <w:rStyle w:val="Hyperlink"/>
                <w:rFonts w:cs="Arial"/>
                <w:noProof/>
              </w:rPr>
              <w:t>DO PREENCHIMENTO DA PROPOSTA</w:t>
            </w:r>
            <w:r>
              <w:rPr>
                <w:noProof/>
                <w:webHidden/>
              </w:rPr>
              <w:tab/>
            </w:r>
            <w:r>
              <w:rPr>
                <w:noProof/>
                <w:webHidden/>
              </w:rPr>
              <w:fldChar w:fldCharType="begin"/>
            </w:r>
            <w:r>
              <w:rPr>
                <w:noProof/>
                <w:webHidden/>
              </w:rPr>
              <w:instrText xml:space="preserve"> PAGEREF _Toc231376014 \h </w:instrText>
            </w:r>
            <w:r>
              <w:rPr>
                <w:noProof/>
                <w:webHidden/>
              </w:rPr>
            </w:r>
            <w:r>
              <w:rPr>
                <w:noProof/>
                <w:webHidden/>
              </w:rPr>
              <w:fldChar w:fldCharType="separate"/>
            </w:r>
            <w:r>
              <w:rPr>
                <w:noProof/>
                <w:webHidden/>
              </w:rPr>
              <w:t>8</w:t>
            </w:r>
            <w:r>
              <w:rPr>
                <w:noProof/>
                <w:webHidden/>
              </w:rPr>
              <w:fldChar w:fldCharType="end"/>
            </w:r>
          </w:hyperlink>
        </w:p>
        <w:p w14:paraId="25648374" w14:textId="5765A46C" w:rsidR="008642F4" w:rsidRDefault="008642F4">
          <w:pPr>
            <w:pStyle w:val="Sumrio1"/>
            <w:rPr>
              <w:rFonts w:asciiTheme="minorHAnsi" w:eastAsiaTheme="minorEastAsia" w:hAnsiTheme="minorHAnsi" w:cstheme="minorBidi"/>
              <w:noProof/>
              <w:kern w:val="2"/>
              <w:sz w:val="24"/>
              <w14:ligatures w14:val="standardContextual"/>
            </w:rPr>
          </w:pPr>
          <w:hyperlink w:anchor="_Toc231376015" w:history="1">
            <w:r w:rsidRPr="00B51C46">
              <w:rPr>
                <w:rStyle w:val="Hyperlink"/>
                <w:rFonts w:cs="Arial"/>
                <w:noProof/>
              </w:rPr>
              <w:t>6.</w:t>
            </w:r>
            <w:r>
              <w:rPr>
                <w:rFonts w:asciiTheme="minorHAnsi" w:eastAsiaTheme="minorEastAsia" w:hAnsiTheme="minorHAnsi" w:cstheme="minorBidi"/>
                <w:noProof/>
                <w:kern w:val="2"/>
                <w:sz w:val="24"/>
                <w14:ligatures w14:val="standardContextual"/>
              </w:rPr>
              <w:tab/>
            </w:r>
            <w:r w:rsidRPr="00B51C46">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_Toc231376015 \h </w:instrText>
            </w:r>
            <w:r>
              <w:rPr>
                <w:noProof/>
                <w:webHidden/>
              </w:rPr>
            </w:r>
            <w:r>
              <w:rPr>
                <w:noProof/>
                <w:webHidden/>
              </w:rPr>
              <w:fldChar w:fldCharType="separate"/>
            </w:r>
            <w:r>
              <w:rPr>
                <w:noProof/>
                <w:webHidden/>
              </w:rPr>
              <w:t>9</w:t>
            </w:r>
            <w:r>
              <w:rPr>
                <w:noProof/>
                <w:webHidden/>
              </w:rPr>
              <w:fldChar w:fldCharType="end"/>
            </w:r>
          </w:hyperlink>
        </w:p>
        <w:p w14:paraId="1C13BDDA" w14:textId="47F65D88" w:rsidR="008642F4" w:rsidRDefault="008642F4">
          <w:pPr>
            <w:pStyle w:val="Sumrio1"/>
            <w:rPr>
              <w:rFonts w:asciiTheme="minorHAnsi" w:eastAsiaTheme="minorEastAsia" w:hAnsiTheme="minorHAnsi" w:cstheme="minorBidi"/>
              <w:noProof/>
              <w:kern w:val="2"/>
              <w:sz w:val="24"/>
              <w14:ligatures w14:val="standardContextual"/>
            </w:rPr>
          </w:pPr>
          <w:hyperlink w:anchor="_Toc231376016" w:history="1">
            <w:r w:rsidRPr="00B51C46">
              <w:rPr>
                <w:rStyle w:val="Hyperlink"/>
                <w:rFonts w:cs="Arial"/>
                <w:noProof/>
              </w:rPr>
              <w:t>7.</w:t>
            </w:r>
            <w:r>
              <w:rPr>
                <w:rFonts w:asciiTheme="minorHAnsi" w:eastAsiaTheme="minorEastAsia" w:hAnsiTheme="minorHAnsi" w:cstheme="minorBidi"/>
                <w:noProof/>
                <w:kern w:val="2"/>
                <w:sz w:val="24"/>
                <w14:ligatures w14:val="standardContextual"/>
              </w:rPr>
              <w:tab/>
            </w:r>
            <w:r w:rsidRPr="00B51C46">
              <w:rPr>
                <w:rStyle w:val="Hyperlink"/>
                <w:rFonts w:cs="Arial"/>
                <w:noProof/>
              </w:rPr>
              <w:t>DA FASE DE JULGAMENTO</w:t>
            </w:r>
            <w:r>
              <w:rPr>
                <w:noProof/>
                <w:webHidden/>
              </w:rPr>
              <w:tab/>
            </w:r>
            <w:r>
              <w:rPr>
                <w:noProof/>
                <w:webHidden/>
              </w:rPr>
              <w:fldChar w:fldCharType="begin"/>
            </w:r>
            <w:r>
              <w:rPr>
                <w:noProof/>
                <w:webHidden/>
              </w:rPr>
              <w:instrText xml:space="preserve"> PAGEREF _Toc231376016 \h </w:instrText>
            </w:r>
            <w:r>
              <w:rPr>
                <w:noProof/>
                <w:webHidden/>
              </w:rPr>
            </w:r>
            <w:r>
              <w:rPr>
                <w:noProof/>
                <w:webHidden/>
              </w:rPr>
              <w:fldChar w:fldCharType="separate"/>
            </w:r>
            <w:r>
              <w:rPr>
                <w:noProof/>
                <w:webHidden/>
              </w:rPr>
              <w:t>13</w:t>
            </w:r>
            <w:r>
              <w:rPr>
                <w:noProof/>
                <w:webHidden/>
              </w:rPr>
              <w:fldChar w:fldCharType="end"/>
            </w:r>
          </w:hyperlink>
        </w:p>
        <w:p w14:paraId="3C671D53" w14:textId="2C83E53B" w:rsidR="008642F4" w:rsidRDefault="008642F4">
          <w:pPr>
            <w:pStyle w:val="Sumrio1"/>
            <w:rPr>
              <w:rFonts w:asciiTheme="minorHAnsi" w:eastAsiaTheme="minorEastAsia" w:hAnsiTheme="minorHAnsi" w:cstheme="minorBidi"/>
              <w:noProof/>
              <w:kern w:val="2"/>
              <w:sz w:val="24"/>
              <w14:ligatures w14:val="standardContextual"/>
            </w:rPr>
          </w:pPr>
          <w:hyperlink w:anchor="_Toc231376017" w:history="1">
            <w:r w:rsidRPr="00B51C46">
              <w:rPr>
                <w:rStyle w:val="Hyperlink"/>
                <w:noProof/>
              </w:rPr>
              <w:t>7.18</w:t>
            </w:r>
            <w:r>
              <w:rPr>
                <w:rFonts w:asciiTheme="minorHAnsi" w:eastAsiaTheme="minorEastAsia" w:hAnsiTheme="minorHAnsi" w:cstheme="minorBidi"/>
                <w:noProof/>
                <w:kern w:val="2"/>
                <w:sz w:val="24"/>
                <w14:ligatures w14:val="standardContextual"/>
              </w:rPr>
              <w:tab/>
            </w:r>
            <w:r w:rsidRPr="00B51C46">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_Toc231376017 \h </w:instrText>
            </w:r>
            <w:r>
              <w:rPr>
                <w:noProof/>
                <w:webHidden/>
              </w:rPr>
            </w:r>
            <w:r>
              <w:rPr>
                <w:noProof/>
                <w:webHidden/>
              </w:rPr>
              <w:fldChar w:fldCharType="separate"/>
            </w:r>
            <w:r>
              <w:rPr>
                <w:noProof/>
                <w:webHidden/>
              </w:rPr>
              <w:t>16</w:t>
            </w:r>
            <w:r>
              <w:rPr>
                <w:noProof/>
                <w:webHidden/>
              </w:rPr>
              <w:fldChar w:fldCharType="end"/>
            </w:r>
          </w:hyperlink>
        </w:p>
        <w:p w14:paraId="5ADCDDC8" w14:textId="56888400" w:rsidR="008642F4" w:rsidRDefault="008642F4">
          <w:pPr>
            <w:pStyle w:val="Sumrio1"/>
            <w:rPr>
              <w:rFonts w:asciiTheme="minorHAnsi" w:eastAsiaTheme="minorEastAsia" w:hAnsiTheme="minorHAnsi" w:cstheme="minorBidi"/>
              <w:noProof/>
              <w:kern w:val="2"/>
              <w:sz w:val="24"/>
              <w14:ligatures w14:val="standardContextual"/>
            </w:rPr>
          </w:pPr>
          <w:hyperlink w:anchor="_Toc231376018" w:history="1">
            <w:r w:rsidRPr="00B51C46">
              <w:rPr>
                <w:rStyle w:val="Hyperlink"/>
                <w:rFonts w:cs="Arial"/>
                <w:noProof/>
              </w:rPr>
              <w:t>8.</w:t>
            </w:r>
            <w:r>
              <w:rPr>
                <w:rFonts w:asciiTheme="minorHAnsi" w:eastAsiaTheme="minorEastAsia" w:hAnsiTheme="minorHAnsi" w:cstheme="minorBidi"/>
                <w:noProof/>
                <w:kern w:val="2"/>
                <w:sz w:val="24"/>
                <w14:ligatures w14:val="standardContextual"/>
              </w:rPr>
              <w:tab/>
            </w:r>
            <w:r w:rsidRPr="00B51C46">
              <w:rPr>
                <w:rStyle w:val="Hyperlink"/>
                <w:rFonts w:cs="Arial"/>
                <w:noProof/>
              </w:rPr>
              <w:t>DA FASE DE HABILITAÇÃO</w:t>
            </w:r>
            <w:r>
              <w:rPr>
                <w:noProof/>
                <w:webHidden/>
              </w:rPr>
              <w:tab/>
            </w:r>
            <w:r>
              <w:rPr>
                <w:noProof/>
                <w:webHidden/>
              </w:rPr>
              <w:fldChar w:fldCharType="begin"/>
            </w:r>
            <w:r>
              <w:rPr>
                <w:noProof/>
                <w:webHidden/>
              </w:rPr>
              <w:instrText xml:space="preserve"> PAGEREF _Toc231376018 \h </w:instrText>
            </w:r>
            <w:r>
              <w:rPr>
                <w:noProof/>
                <w:webHidden/>
              </w:rPr>
            </w:r>
            <w:r>
              <w:rPr>
                <w:noProof/>
                <w:webHidden/>
              </w:rPr>
              <w:fldChar w:fldCharType="separate"/>
            </w:r>
            <w:r>
              <w:rPr>
                <w:noProof/>
                <w:webHidden/>
              </w:rPr>
              <w:t>16</w:t>
            </w:r>
            <w:r>
              <w:rPr>
                <w:noProof/>
                <w:webHidden/>
              </w:rPr>
              <w:fldChar w:fldCharType="end"/>
            </w:r>
          </w:hyperlink>
        </w:p>
        <w:p w14:paraId="66351952" w14:textId="0F9A2CCC" w:rsidR="008642F4" w:rsidRDefault="008642F4">
          <w:pPr>
            <w:pStyle w:val="Sumrio1"/>
            <w:rPr>
              <w:rFonts w:asciiTheme="minorHAnsi" w:eastAsiaTheme="minorEastAsia" w:hAnsiTheme="minorHAnsi" w:cstheme="minorBidi"/>
              <w:noProof/>
              <w:kern w:val="2"/>
              <w:sz w:val="24"/>
              <w14:ligatures w14:val="standardContextual"/>
            </w:rPr>
          </w:pPr>
          <w:hyperlink w:anchor="_Toc231376019" w:history="1">
            <w:r w:rsidRPr="00B51C46">
              <w:rPr>
                <w:rStyle w:val="Hyperlink"/>
                <w:rFonts w:cs="Arial"/>
                <w:noProof/>
              </w:rPr>
              <w:t>9.</w:t>
            </w:r>
            <w:r>
              <w:rPr>
                <w:rFonts w:asciiTheme="minorHAnsi" w:eastAsiaTheme="minorEastAsia" w:hAnsiTheme="minorHAnsi" w:cstheme="minorBidi"/>
                <w:noProof/>
                <w:kern w:val="2"/>
                <w:sz w:val="24"/>
                <w14:ligatures w14:val="standardContextual"/>
              </w:rPr>
              <w:tab/>
            </w:r>
            <w:r w:rsidRPr="00B51C46">
              <w:rPr>
                <w:rStyle w:val="Hyperlink"/>
                <w:rFonts w:cs="Arial"/>
                <w:noProof/>
              </w:rPr>
              <w:t>DA ATA DE REGISTRO DE PREÇOS</w:t>
            </w:r>
            <w:r>
              <w:rPr>
                <w:noProof/>
                <w:webHidden/>
              </w:rPr>
              <w:tab/>
            </w:r>
            <w:r>
              <w:rPr>
                <w:noProof/>
                <w:webHidden/>
              </w:rPr>
              <w:fldChar w:fldCharType="begin"/>
            </w:r>
            <w:r>
              <w:rPr>
                <w:noProof/>
                <w:webHidden/>
              </w:rPr>
              <w:instrText xml:space="preserve"> PAGEREF _Toc231376019 \h </w:instrText>
            </w:r>
            <w:r>
              <w:rPr>
                <w:noProof/>
                <w:webHidden/>
              </w:rPr>
            </w:r>
            <w:r>
              <w:rPr>
                <w:noProof/>
                <w:webHidden/>
              </w:rPr>
              <w:fldChar w:fldCharType="separate"/>
            </w:r>
            <w:r>
              <w:rPr>
                <w:noProof/>
                <w:webHidden/>
              </w:rPr>
              <w:t>18</w:t>
            </w:r>
            <w:r>
              <w:rPr>
                <w:noProof/>
                <w:webHidden/>
              </w:rPr>
              <w:fldChar w:fldCharType="end"/>
            </w:r>
          </w:hyperlink>
        </w:p>
        <w:p w14:paraId="1E194C90" w14:textId="4B0F7B45" w:rsidR="008642F4" w:rsidRDefault="008642F4">
          <w:pPr>
            <w:pStyle w:val="Sumrio1"/>
            <w:rPr>
              <w:rFonts w:asciiTheme="minorHAnsi" w:eastAsiaTheme="minorEastAsia" w:hAnsiTheme="minorHAnsi" w:cstheme="minorBidi"/>
              <w:noProof/>
              <w:kern w:val="2"/>
              <w:sz w:val="24"/>
              <w14:ligatures w14:val="standardContextual"/>
            </w:rPr>
          </w:pPr>
          <w:hyperlink w:anchor="_Toc231376020" w:history="1">
            <w:r w:rsidRPr="00B51C46">
              <w:rPr>
                <w:rStyle w:val="Hyperlink"/>
                <w:rFonts w:cs="Arial"/>
                <w:noProof/>
              </w:rPr>
              <w:t>10.</w:t>
            </w:r>
            <w:r>
              <w:rPr>
                <w:rFonts w:asciiTheme="minorHAnsi" w:eastAsiaTheme="minorEastAsia" w:hAnsiTheme="minorHAnsi" w:cstheme="minorBidi"/>
                <w:noProof/>
                <w:kern w:val="2"/>
                <w:sz w:val="24"/>
                <w14:ligatures w14:val="standardContextual"/>
              </w:rPr>
              <w:tab/>
            </w:r>
            <w:r w:rsidRPr="00B51C46">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_Toc231376020 \h </w:instrText>
            </w:r>
            <w:r>
              <w:rPr>
                <w:noProof/>
                <w:webHidden/>
              </w:rPr>
            </w:r>
            <w:r>
              <w:rPr>
                <w:noProof/>
                <w:webHidden/>
              </w:rPr>
              <w:fldChar w:fldCharType="separate"/>
            </w:r>
            <w:r>
              <w:rPr>
                <w:noProof/>
                <w:webHidden/>
              </w:rPr>
              <w:t>19</w:t>
            </w:r>
            <w:r>
              <w:rPr>
                <w:noProof/>
                <w:webHidden/>
              </w:rPr>
              <w:fldChar w:fldCharType="end"/>
            </w:r>
          </w:hyperlink>
        </w:p>
        <w:p w14:paraId="4B9AE7C2" w14:textId="05DAD725" w:rsidR="008642F4" w:rsidRDefault="008642F4">
          <w:pPr>
            <w:pStyle w:val="Sumrio1"/>
            <w:rPr>
              <w:rFonts w:asciiTheme="minorHAnsi" w:eastAsiaTheme="minorEastAsia" w:hAnsiTheme="minorHAnsi" w:cstheme="minorBidi"/>
              <w:noProof/>
              <w:kern w:val="2"/>
              <w:sz w:val="24"/>
              <w14:ligatures w14:val="standardContextual"/>
            </w:rPr>
          </w:pPr>
          <w:hyperlink w:anchor="_Toc231376021" w:history="1">
            <w:r w:rsidRPr="00B51C46">
              <w:rPr>
                <w:rStyle w:val="Hyperlink"/>
                <w:rFonts w:cs="Arial"/>
                <w:noProof/>
              </w:rPr>
              <w:t>11.</w:t>
            </w:r>
            <w:r>
              <w:rPr>
                <w:rFonts w:asciiTheme="minorHAnsi" w:eastAsiaTheme="minorEastAsia" w:hAnsiTheme="minorHAnsi" w:cstheme="minorBidi"/>
                <w:noProof/>
                <w:kern w:val="2"/>
                <w:sz w:val="24"/>
                <w14:ligatures w14:val="standardContextual"/>
              </w:rPr>
              <w:tab/>
            </w:r>
            <w:r w:rsidRPr="00B51C46">
              <w:rPr>
                <w:rStyle w:val="Hyperlink"/>
                <w:rFonts w:cs="Arial"/>
                <w:noProof/>
              </w:rPr>
              <w:t>DOS RECURSOS</w:t>
            </w:r>
            <w:r>
              <w:rPr>
                <w:noProof/>
                <w:webHidden/>
              </w:rPr>
              <w:tab/>
            </w:r>
            <w:r>
              <w:rPr>
                <w:noProof/>
                <w:webHidden/>
              </w:rPr>
              <w:fldChar w:fldCharType="begin"/>
            </w:r>
            <w:r>
              <w:rPr>
                <w:noProof/>
                <w:webHidden/>
              </w:rPr>
              <w:instrText xml:space="preserve"> PAGEREF _Toc231376021 \h </w:instrText>
            </w:r>
            <w:r>
              <w:rPr>
                <w:noProof/>
                <w:webHidden/>
              </w:rPr>
            </w:r>
            <w:r>
              <w:rPr>
                <w:noProof/>
                <w:webHidden/>
              </w:rPr>
              <w:fldChar w:fldCharType="separate"/>
            </w:r>
            <w:r>
              <w:rPr>
                <w:noProof/>
                <w:webHidden/>
              </w:rPr>
              <w:t>20</w:t>
            </w:r>
            <w:r>
              <w:rPr>
                <w:noProof/>
                <w:webHidden/>
              </w:rPr>
              <w:fldChar w:fldCharType="end"/>
            </w:r>
          </w:hyperlink>
        </w:p>
        <w:p w14:paraId="10B9E734" w14:textId="3B5B3DF9" w:rsidR="008642F4" w:rsidRDefault="008642F4">
          <w:pPr>
            <w:pStyle w:val="Sumrio1"/>
            <w:rPr>
              <w:rFonts w:asciiTheme="minorHAnsi" w:eastAsiaTheme="minorEastAsia" w:hAnsiTheme="minorHAnsi" w:cstheme="minorBidi"/>
              <w:noProof/>
              <w:kern w:val="2"/>
              <w:sz w:val="24"/>
              <w14:ligatures w14:val="standardContextual"/>
            </w:rPr>
          </w:pPr>
          <w:hyperlink w:anchor="_Toc231376022" w:history="1">
            <w:r w:rsidRPr="00B51C46">
              <w:rPr>
                <w:rStyle w:val="Hyperlink"/>
                <w:rFonts w:cs="Arial"/>
                <w:noProof/>
              </w:rPr>
              <w:t>12.</w:t>
            </w:r>
            <w:r>
              <w:rPr>
                <w:rFonts w:asciiTheme="minorHAnsi" w:eastAsiaTheme="minorEastAsia" w:hAnsiTheme="minorHAnsi" w:cstheme="minorBidi"/>
                <w:noProof/>
                <w:kern w:val="2"/>
                <w:sz w:val="24"/>
                <w14:ligatures w14:val="standardContextual"/>
              </w:rPr>
              <w:tab/>
            </w:r>
            <w:r w:rsidRPr="00B51C46">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_Toc231376022 \h </w:instrText>
            </w:r>
            <w:r>
              <w:rPr>
                <w:noProof/>
                <w:webHidden/>
              </w:rPr>
            </w:r>
            <w:r>
              <w:rPr>
                <w:noProof/>
                <w:webHidden/>
              </w:rPr>
              <w:fldChar w:fldCharType="separate"/>
            </w:r>
            <w:r>
              <w:rPr>
                <w:noProof/>
                <w:webHidden/>
              </w:rPr>
              <w:t>21</w:t>
            </w:r>
            <w:r>
              <w:rPr>
                <w:noProof/>
                <w:webHidden/>
              </w:rPr>
              <w:fldChar w:fldCharType="end"/>
            </w:r>
          </w:hyperlink>
        </w:p>
        <w:p w14:paraId="46E774AE" w14:textId="64794779" w:rsidR="008642F4" w:rsidRDefault="008642F4">
          <w:pPr>
            <w:pStyle w:val="Sumrio1"/>
            <w:rPr>
              <w:rFonts w:asciiTheme="minorHAnsi" w:eastAsiaTheme="minorEastAsia" w:hAnsiTheme="minorHAnsi" w:cstheme="minorBidi"/>
              <w:noProof/>
              <w:kern w:val="2"/>
              <w:sz w:val="24"/>
              <w14:ligatures w14:val="standardContextual"/>
            </w:rPr>
          </w:pPr>
          <w:hyperlink w:anchor="_Toc231376023" w:history="1">
            <w:r w:rsidRPr="00B51C46">
              <w:rPr>
                <w:rStyle w:val="Hyperlink"/>
                <w:rFonts w:cs="Arial"/>
                <w:noProof/>
              </w:rPr>
              <w:t>13.</w:t>
            </w:r>
            <w:r>
              <w:rPr>
                <w:rFonts w:asciiTheme="minorHAnsi" w:eastAsiaTheme="minorEastAsia" w:hAnsiTheme="minorHAnsi" w:cstheme="minorBidi"/>
                <w:noProof/>
                <w:kern w:val="2"/>
                <w:sz w:val="24"/>
                <w14:ligatures w14:val="standardContextual"/>
              </w:rPr>
              <w:tab/>
            </w:r>
            <w:r w:rsidRPr="00B51C46">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_Toc231376023 \h </w:instrText>
            </w:r>
            <w:r>
              <w:rPr>
                <w:noProof/>
                <w:webHidden/>
              </w:rPr>
            </w:r>
            <w:r>
              <w:rPr>
                <w:noProof/>
                <w:webHidden/>
              </w:rPr>
              <w:fldChar w:fldCharType="separate"/>
            </w:r>
            <w:r>
              <w:rPr>
                <w:noProof/>
                <w:webHidden/>
              </w:rPr>
              <w:t>23</w:t>
            </w:r>
            <w:r>
              <w:rPr>
                <w:noProof/>
                <w:webHidden/>
              </w:rPr>
              <w:fldChar w:fldCharType="end"/>
            </w:r>
          </w:hyperlink>
        </w:p>
        <w:p w14:paraId="3874194B" w14:textId="794E985B" w:rsidR="008642F4" w:rsidRDefault="008642F4">
          <w:pPr>
            <w:pStyle w:val="Sumrio1"/>
            <w:rPr>
              <w:rFonts w:asciiTheme="minorHAnsi" w:eastAsiaTheme="minorEastAsia" w:hAnsiTheme="minorHAnsi" w:cstheme="minorBidi"/>
              <w:noProof/>
              <w:kern w:val="2"/>
              <w:sz w:val="24"/>
              <w14:ligatures w14:val="standardContextual"/>
            </w:rPr>
          </w:pPr>
          <w:hyperlink w:anchor="_Toc231376024" w:history="1">
            <w:r w:rsidRPr="00B51C46">
              <w:rPr>
                <w:rStyle w:val="Hyperlink"/>
                <w:rFonts w:cs="Arial"/>
                <w:noProof/>
              </w:rPr>
              <w:t>14.</w:t>
            </w:r>
            <w:r>
              <w:rPr>
                <w:rFonts w:asciiTheme="minorHAnsi" w:eastAsiaTheme="minorEastAsia" w:hAnsiTheme="minorHAnsi" w:cstheme="minorBidi"/>
                <w:noProof/>
                <w:kern w:val="2"/>
                <w:sz w:val="24"/>
                <w14:ligatures w14:val="standardContextual"/>
              </w:rPr>
              <w:tab/>
            </w:r>
            <w:r w:rsidRPr="00B51C46">
              <w:rPr>
                <w:rStyle w:val="Hyperlink"/>
                <w:rFonts w:cs="Arial"/>
                <w:noProof/>
              </w:rPr>
              <w:t>DAS DISPOSIÇÕES GERAIS</w:t>
            </w:r>
            <w:r>
              <w:rPr>
                <w:noProof/>
                <w:webHidden/>
              </w:rPr>
              <w:tab/>
            </w:r>
            <w:r>
              <w:rPr>
                <w:noProof/>
                <w:webHidden/>
              </w:rPr>
              <w:fldChar w:fldCharType="begin"/>
            </w:r>
            <w:r>
              <w:rPr>
                <w:noProof/>
                <w:webHidden/>
              </w:rPr>
              <w:instrText xml:space="preserve"> PAGEREF _Toc231376024 \h </w:instrText>
            </w:r>
            <w:r>
              <w:rPr>
                <w:noProof/>
                <w:webHidden/>
              </w:rPr>
            </w:r>
            <w:r>
              <w:rPr>
                <w:noProof/>
                <w:webHidden/>
              </w:rPr>
              <w:fldChar w:fldCharType="separate"/>
            </w:r>
            <w:r>
              <w:rPr>
                <w:noProof/>
                <w:webHidden/>
              </w:rPr>
              <w:t>24</w:t>
            </w:r>
            <w:r>
              <w:rPr>
                <w:noProof/>
                <w:webHidden/>
              </w:rPr>
              <w:fldChar w:fldCharType="end"/>
            </w:r>
          </w:hyperlink>
        </w:p>
        <w:p w14:paraId="58FB232B" w14:textId="169297B1" w:rsidR="008642F4" w:rsidRDefault="008642F4">
          <w:pPr>
            <w:pStyle w:val="Sumrio1"/>
            <w:rPr>
              <w:rFonts w:asciiTheme="minorHAnsi" w:eastAsiaTheme="minorEastAsia" w:hAnsiTheme="minorHAnsi" w:cstheme="minorBidi"/>
              <w:noProof/>
              <w:kern w:val="2"/>
              <w:sz w:val="24"/>
              <w14:ligatures w14:val="standardContextual"/>
            </w:rPr>
          </w:pPr>
          <w:hyperlink w:anchor="_Toc231376025" w:history="1">
            <w:r w:rsidRPr="00B51C46">
              <w:rPr>
                <w:rStyle w:val="Hyperlink"/>
                <w:rFonts w:cs="Arial"/>
                <w:noProof/>
              </w:rPr>
              <w:t>ANEXO I</w:t>
            </w:r>
            <w:r>
              <w:rPr>
                <w:noProof/>
                <w:webHidden/>
              </w:rPr>
              <w:tab/>
            </w:r>
            <w:r>
              <w:rPr>
                <w:noProof/>
                <w:webHidden/>
              </w:rPr>
              <w:fldChar w:fldCharType="begin"/>
            </w:r>
            <w:r>
              <w:rPr>
                <w:noProof/>
                <w:webHidden/>
              </w:rPr>
              <w:instrText xml:space="preserve"> PAGEREF _Toc231376025 \h </w:instrText>
            </w:r>
            <w:r>
              <w:rPr>
                <w:noProof/>
                <w:webHidden/>
              </w:rPr>
            </w:r>
            <w:r>
              <w:rPr>
                <w:noProof/>
                <w:webHidden/>
              </w:rPr>
              <w:fldChar w:fldCharType="separate"/>
            </w:r>
            <w:r>
              <w:rPr>
                <w:noProof/>
                <w:webHidden/>
              </w:rPr>
              <w:t>26</w:t>
            </w:r>
            <w:r>
              <w:rPr>
                <w:noProof/>
                <w:webHidden/>
              </w:rPr>
              <w:fldChar w:fldCharType="end"/>
            </w:r>
          </w:hyperlink>
        </w:p>
        <w:p w14:paraId="3581090E" w14:textId="66C74436" w:rsidR="008642F4" w:rsidRDefault="008642F4">
          <w:pPr>
            <w:pStyle w:val="Sumrio1"/>
            <w:rPr>
              <w:rFonts w:asciiTheme="minorHAnsi" w:eastAsiaTheme="minorEastAsia" w:hAnsiTheme="minorHAnsi" w:cstheme="minorBidi"/>
              <w:noProof/>
              <w:kern w:val="2"/>
              <w:sz w:val="24"/>
              <w14:ligatures w14:val="standardContextual"/>
            </w:rPr>
          </w:pPr>
          <w:hyperlink w:anchor="_Toc231376026" w:history="1">
            <w:r w:rsidRPr="00B51C46">
              <w:rPr>
                <w:rStyle w:val="Hyperlink"/>
                <w:rFonts w:cs="Arial"/>
                <w:noProof/>
              </w:rPr>
              <w:t>ANEXO II</w:t>
            </w:r>
            <w:r>
              <w:rPr>
                <w:noProof/>
                <w:webHidden/>
              </w:rPr>
              <w:tab/>
            </w:r>
            <w:r>
              <w:rPr>
                <w:noProof/>
                <w:webHidden/>
              </w:rPr>
              <w:fldChar w:fldCharType="begin"/>
            </w:r>
            <w:r>
              <w:rPr>
                <w:noProof/>
                <w:webHidden/>
              </w:rPr>
              <w:instrText xml:space="preserve"> PAGEREF _Toc231376026 \h </w:instrText>
            </w:r>
            <w:r>
              <w:rPr>
                <w:noProof/>
                <w:webHidden/>
              </w:rPr>
            </w:r>
            <w:r>
              <w:rPr>
                <w:noProof/>
                <w:webHidden/>
              </w:rPr>
              <w:fldChar w:fldCharType="separate"/>
            </w:r>
            <w:r>
              <w:rPr>
                <w:noProof/>
                <w:webHidden/>
              </w:rPr>
              <w:t>59</w:t>
            </w:r>
            <w:r>
              <w:rPr>
                <w:noProof/>
                <w:webHidden/>
              </w:rPr>
              <w:fldChar w:fldCharType="end"/>
            </w:r>
          </w:hyperlink>
        </w:p>
        <w:p w14:paraId="32452F29" w14:textId="1E2D315F" w:rsidR="008642F4" w:rsidRDefault="008642F4">
          <w:pPr>
            <w:pStyle w:val="Sumrio1"/>
            <w:rPr>
              <w:rFonts w:asciiTheme="minorHAnsi" w:eastAsiaTheme="minorEastAsia" w:hAnsiTheme="minorHAnsi" w:cstheme="minorBidi"/>
              <w:noProof/>
              <w:kern w:val="2"/>
              <w:sz w:val="24"/>
              <w14:ligatures w14:val="standardContextual"/>
            </w:rPr>
          </w:pPr>
          <w:hyperlink w:anchor="_Toc231376027" w:history="1">
            <w:r w:rsidRPr="00B51C46">
              <w:rPr>
                <w:rStyle w:val="Hyperlink"/>
                <w:rFonts w:cs="Arial"/>
                <w:noProof/>
              </w:rPr>
              <w:t>ANEXO III</w:t>
            </w:r>
            <w:r>
              <w:rPr>
                <w:noProof/>
                <w:webHidden/>
              </w:rPr>
              <w:tab/>
            </w:r>
            <w:r>
              <w:rPr>
                <w:noProof/>
                <w:webHidden/>
              </w:rPr>
              <w:fldChar w:fldCharType="begin"/>
            </w:r>
            <w:r>
              <w:rPr>
                <w:noProof/>
                <w:webHidden/>
              </w:rPr>
              <w:instrText xml:space="preserve"> PAGEREF _Toc231376027 \h </w:instrText>
            </w:r>
            <w:r>
              <w:rPr>
                <w:noProof/>
                <w:webHidden/>
              </w:rPr>
            </w:r>
            <w:r>
              <w:rPr>
                <w:noProof/>
                <w:webHidden/>
              </w:rPr>
              <w:fldChar w:fldCharType="separate"/>
            </w:r>
            <w:r>
              <w:rPr>
                <w:noProof/>
                <w:webHidden/>
              </w:rPr>
              <w:t>65</w:t>
            </w:r>
            <w:r>
              <w:rPr>
                <w:noProof/>
                <w:webHidden/>
              </w:rPr>
              <w:fldChar w:fldCharType="end"/>
            </w:r>
          </w:hyperlink>
        </w:p>
        <w:p w14:paraId="232EFFE7" w14:textId="10F2E986" w:rsidR="008642F4" w:rsidRDefault="008642F4">
          <w:pPr>
            <w:pStyle w:val="Sumrio1"/>
            <w:rPr>
              <w:rFonts w:asciiTheme="minorHAnsi" w:eastAsiaTheme="minorEastAsia" w:hAnsiTheme="minorHAnsi" w:cstheme="minorBidi"/>
              <w:noProof/>
              <w:kern w:val="2"/>
              <w:sz w:val="24"/>
              <w14:ligatures w14:val="standardContextual"/>
            </w:rPr>
          </w:pPr>
          <w:hyperlink w:anchor="_Toc231376028" w:history="1">
            <w:r w:rsidRPr="00B51C46">
              <w:rPr>
                <w:rStyle w:val="Hyperlink"/>
                <w:rFonts w:cs="Arial"/>
                <w:noProof/>
              </w:rPr>
              <w:t>ANEXO IV</w:t>
            </w:r>
            <w:r>
              <w:rPr>
                <w:noProof/>
                <w:webHidden/>
              </w:rPr>
              <w:tab/>
            </w:r>
            <w:r>
              <w:rPr>
                <w:noProof/>
                <w:webHidden/>
              </w:rPr>
              <w:fldChar w:fldCharType="begin"/>
            </w:r>
            <w:r>
              <w:rPr>
                <w:noProof/>
                <w:webHidden/>
              </w:rPr>
              <w:instrText xml:space="preserve"> PAGEREF _Toc231376028 \h </w:instrText>
            </w:r>
            <w:r>
              <w:rPr>
                <w:noProof/>
                <w:webHidden/>
              </w:rPr>
            </w:r>
            <w:r>
              <w:rPr>
                <w:noProof/>
                <w:webHidden/>
              </w:rPr>
              <w:fldChar w:fldCharType="separate"/>
            </w:r>
            <w:r>
              <w:rPr>
                <w:noProof/>
                <w:webHidden/>
              </w:rPr>
              <w:t>67</w:t>
            </w:r>
            <w:r>
              <w:rPr>
                <w:noProof/>
                <w:webHidden/>
              </w:rPr>
              <w:fldChar w:fldCharType="end"/>
            </w:r>
          </w:hyperlink>
        </w:p>
        <w:p w14:paraId="5D1C09BF" w14:textId="52DBE180" w:rsidR="008642F4" w:rsidRDefault="008642F4">
          <w:pPr>
            <w:pStyle w:val="Sumrio1"/>
            <w:rPr>
              <w:rFonts w:asciiTheme="minorHAnsi" w:eastAsiaTheme="minorEastAsia" w:hAnsiTheme="minorHAnsi" w:cstheme="minorBidi"/>
              <w:noProof/>
              <w:kern w:val="2"/>
              <w:sz w:val="24"/>
              <w14:ligatures w14:val="standardContextual"/>
            </w:rPr>
          </w:pPr>
          <w:hyperlink w:anchor="_Toc231376029" w:history="1">
            <w:r w:rsidRPr="00B51C46">
              <w:rPr>
                <w:rStyle w:val="Hyperlink"/>
                <w:rFonts w:cs="Arial"/>
                <w:noProof/>
              </w:rPr>
              <w:t>3</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_Toc231376029 \h </w:instrText>
            </w:r>
            <w:r>
              <w:rPr>
                <w:noProof/>
                <w:webHidden/>
              </w:rPr>
            </w:r>
            <w:r>
              <w:rPr>
                <w:noProof/>
                <w:webHidden/>
              </w:rPr>
              <w:fldChar w:fldCharType="separate"/>
            </w:r>
            <w:r>
              <w:rPr>
                <w:noProof/>
                <w:webHidden/>
              </w:rPr>
              <w:t>69</w:t>
            </w:r>
            <w:r>
              <w:rPr>
                <w:noProof/>
                <w:webHidden/>
              </w:rPr>
              <w:fldChar w:fldCharType="end"/>
            </w:r>
          </w:hyperlink>
        </w:p>
        <w:p w14:paraId="17AED382" w14:textId="79BBCBA1" w:rsidR="008642F4" w:rsidRDefault="008642F4">
          <w:pPr>
            <w:pStyle w:val="Sumrio1"/>
            <w:rPr>
              <w:rFonts w:asciiTheme="minorHAnsi" w:eastAsiaTheme="minorEastAsia" w:hAnsiTheme="minorHAnsi" w:cstheme="minorBidi"/>
              <w:noProof/>
              <w:kern w:val="2"/>
              <w:sz w:val="24"/>
              <w14:ligatures w14:val="standardContextual"/>
            </w:rPr>
          </w:pPr>
          <w:hyperlink w:anchor="_Toc231376030" w:history="1">
            <w:r w:rsidRPr="00B51C46">
              <w:rPr>
                <w:rStyle w:val="Hyperlink"/>
                <w:rFonts w:cs="Arial"/>
                <w:noProof/>
              </w:rPr>
              <w:t>4</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_Toc231376030 \h </w:instrText>
            </w:r>
            <w:r>
              <w:rPr>
                <w:noProof/>
                <w:webHidden/>
              </w:rPr>
            </w:r>
            <w:r>
              <w:rPr>
                <w:noProof/>
                <w:webHidden/>
              </w:rPr>
              <w:fldChar w:fldCharType="separate"/>
            </w:r>
            <w:r>
              <w:rPr>
                <w:noProof/>
                <w:webHidden/>
              </w:rPr>
              <w:t>69</w:t>
            </w:r>
            <w:r>
              <w:rPr>
                <w:noProof/>
                <w:webHidden/>
              </w:rPr>
              <w:fldChar w:fldCharType="end"/>
            </w:r>
          </w:hyperlink>
        </w:p>
        <w:p w14:paraId="28F4E404" w14:textId="258D9F77" w:rsidR="008642F4" w:rsidRDefault="008642F4">
          <w:pPr>
            <w:pStyle w:val="Sumrio1"/>
            <w:rPr>
              <w:rFonts w:asciiTheme="minorHAnsi" w:eastAsiaTheme="minorEastAsia" w:hAnsiTheme="minorHAnsi" w:cstheme="minorBidi"/>
              <w:noProof/>
              <w:kern w:val="2"/>
              <w:sz w:val="24"/>
              <w14:ligatures w14:val="standardContextual"/>
            </w:rPr>
          </w:pPr>
          <w:hyperlink w:anchor="_Toc231376031" w:history="1">
            <w:r w:rsidRPr="00B51C46">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_Toc231376031 \h </w:instrText>
            </w:r>
            <w:r>
              <w:rPr>
                <w:noProof/>
                <w:webHidden/>
              </w:rPr>
            </w:r>
            <w:r>
              <w:rPr>
                <w:noProof/>
                <w:webHidden/>
              </w:rPr>
              <w:fldChar w:fldCharType="separate"/>
            </w:r>
            <w:r>
              <w:rPr>
                <w:noProof/>
                <w:webHidden/>
              </w:rPr>
              <w:t>69</w:t>
            </w:r>
            <w:r>
              <w:rPr>
                <w:noProof/>
                <w:webHidden/>
              </w:rPr>
              <w:fldChar w:fldCharType="end"/>
            </w:r>
          </w:hyperlink>
        </w:p>
        <w:p w14:paraId="55DC335C" w14:textId="2C1AACDD" w:rsidR="008642F4" w:rsidRDefault="008642F4">
          <w:pPr>
            <w:pStyle w:val="Sumrio1"/>
            <w:rPr>
              <w:rFonts w:asciiTheme="minorHAnsi" w:eastAsiaTheme="minorEastAsia" w:hAnsiTheme="minorHAnsi" w:cstheme="minorBidi"/>
              <w:noProof/>
              <w:kern w:val="2"/>
              <w:sz w:val="24"/>
              <w14:ligatures w14:val="standardContextual"/>
            </w:rPr>
          </w:pPr>
          <w:hyperlink w:anchor="_Toc231376032" w:history="1">
            <w:r w:rsidRPr="00B51C46">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_Toc231376032 \h </w:instrText>
            </w:r>
            <w:r>
              <w:rPr>
                <w:noProof/>
                <w:webHidden/>
              </w:rPr>
            </w:r>
            <w:r>
              <w:rPr>
                <w:noProof/>
                <w:webHidden/>
              </w:rPr>
              <w:fldChar w:fldCharType="separate"/>
            </w:r>
            <w:r>
              <w:rPr>
                <w:noProof/>
                <w:webHidden/>
              </w:rPr>
              <w:t>69</w:t>
            </w:r>
            <w:r>
              <w:rPr>
                <w:noProof/>
                <w:webHidden/>
              </w:rPr>
              <w:fldChar w:fldCharType="end"/>
            </w:r>
          </w:hyperlink>
        </w:p>
        <w:p w14:paraId="7BAB3C51" w14:textId="705445E5" w:rsidR="008642F4" w:rsidRDefault="008642F4">
          <w:pPr>
            <w:pStyle w:val="Sumrio1"/>
            <w:rPr>
              <w:rFonts w:asciiTheme="minorHAnsi" w:eastAsiaTheme="minorEastAsia" w:hAnsiTheme="minorHAnsi" w:cstheme="minorBidi"/>
              <w:noProof/>
              <w:kern w:val="2"/>
              <w:sz w:val="24"/>
              <w14:ligatures w14:val="standardContextual"/>
            </w:rPr>
          </w:pPr>
          <w:hyperlink w:anchor="_Toc231376033" w:history="1">
            <w:r w:rsidRPr="00B51C46">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B51C46">
              <w:rPr>
                <w:rStyle w:val="Hyperlink"/>
                <w:rFonts w:eastAsia="Arial" w:cs="Arial"/>
                <w:noProof/>
                <w:lang w:eastAsia="en-US"/>
              </w:rPr>
              <w:t>A CONTRATANTE não fará nenhum pagamento à DETENTORA, antes de paga ou relevada à multa que porventura lhe tenha sido</w:t>
            </w:r>
            <w:r w:rsidRPr="00B51C46">
              <w:rPr>
                <w:rStyle w:val="Hyperlink"/>
                <w:rFonts w:eastAsia="Arial" w:cs="Arial"/>
                <w:noProof/>
                <w:spacing w:val="-11"/>
                <w:lang w:eastAsia="en-US"/>
              </w:rPr>
              <w:t xml:space="preserve"> </w:t>
            </w:r>
            <w:r w:rsidRPr="00B51C46">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_Toc231376033 \h </w:instrText>
            </w:r>
            <w:r>
              <w:rPr>
                <w:noProof/>
                <w:webHidden/>
              </w:rPr>
            </w:r>
            <w:r>
              <w:rPr>
                <w:noProof/>
                <w:webHidden/>
              </w:rPr>
              <w:fldChar w:fldCharType="separate"/>
            </w:r>
            <w:r>
              <w:rPr>
                <w:noProof/>
                <w:webHidden/>
              </w:rPr>
              <w:t>70</w:t>
            </w:r>
            <w:r>
              <w:rPr>
                <w:noProof/>
                <w:webHidden/>
              </w:rPr>
              <w:fldChar w:fldCharType="end"/>
            </w:r>
          </w:hyperlink>
        </w:p>
        <w:p w14:paraId="7335DED7" w14:textId="61E9D6FE" w:rsidR="008642F4" w:rsidRDefault="008642F4">
          <w:pPr>
            <w:pStyle w:val="Sumrio1"/>
            <w:rPr>
              <w:rFonts w:asciiTheme="minorHAnsi" w:eastAsiaTheme="minorEastAsia" w:hAnsiTheme="minorHAnsi" w:cstheme="minorBidi"/>
              <w:noProof/>
              <w:kern w:val="2"/>
              <w:sz w:val="24"/>
              <w14:ligatures w14:val="standardContextual"/>
            </w:rPr>
          </w:pPr>
          <w:hyperlink w:anchor="_Toc231376034" w:history="1">
            <w:r w:rsidRPr="00B51C46">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_Toc231376034 \h </w:instrText>
            </w:r>
            <w:r>
              <w:rPr>
                <w:noProof/>
                <w:webHidden/>
              </w:rPr>
            </w:r>
            <w:r>
              <w:rPr>
                <w:noProof/>
                <w:webHidden/>
              </w:rPr>
              <w:fldChar w:fldCharType="separate"/>
            </w:r>
            <w:r>
              <w:rPr>
                <w:noProof/>
                <w:webHidden/>
              </w:rPr>
              <w:t>70</w:t>
            </w:r>
            <w:r>
              <w:rPr>
                <w:noProof/>
                <w:webHidden/>
              </w:rPr>
              <w:fldChar w:fldCharType="end"/>
            </w:r>
          </w:hyperlink>
        </w:p>
        <w:p w14:paraId="74B2E233" w14:textId="38C0B3C2" w:rsidR="008642F4" w:rsidRDefault="008642F4">
          <w:pPr>
            <w:pStyle w:val="Sumrio1"/>
            <w:rPr>
              <w:rFonts w:asciiTheme="minorHAnsi" w:eastAsiaTheme="minorEastAsia" w:hAnsiTheme="minorHAnsi" w:cstheme="minorBidi"/>
              <w:noProof/>
              <w:kern w:val="2"/>
              <w:sz w:val="24"/>
              <w14:ligatures w14:val="standardContextual"/>
            </w:rPr>
          </w:pPr>
          <w:hyperlink w:anchor="_Toc231376035" w:history="1">
            <w:r w:rsidRPr="00B51C46">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_Toc231376035 \h </w:instrText>
            </w:r>
            <w:r>
              <w:rPr>
                <w:noProof/>
                <w:webHidden/>
              </w:rPr>
            </w:r>
            <w:r>
              <w:rPr>
                <w:noProof/>
                <w:webHidden/>
              </w:rPr>
              <w:fldChar w:fldCharType="separate"/>
            </w:r>
            <w:r>
              <w:rPr>
                <w:noProof/>
                <w:webHidden/>
              </w:rPr>
              <w:t>70</w:t>
            </w:r>
            <w:r>
              <w:rPr>
                <w:noProof/>
                <w:webHidden/>
              </w:rPr>
              <w:fldChar w:fldCharType="end"/>
            </w:r>
          </w:hyperlink>
        </w:p>
        <w:p w14:paraId="0D9CC7B9" w14:textId="146769BD" w:rsidR="008642F4" w:rsidRDefault="008642F4">
          <w:pPr>
            <w:pStyle w:val="Sumrio1"/>
            <w:rPr>
              <w:rFonts w:asciiTheme="minorHAnsi" w:eastAsiaTheme="minorEastAsia" w:hAnsiTheme="minorHAnsi" w:cstheme="minorBidi"/>
              <w:noProof/>
              <w:kern w:val="2"/>
              <w:sz w:val="24"/>
              <w14:ligatures w14:val="standardContextual"/>
            </w:rPr>
          </w:pPr>
          <w:hyperlink w:anchor="_Toc231376036" w:history="1">
            <w:r w:rsidRPr="00B51C46">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_Toc231376036 \h </w:instrText>
            </w:r>
            <w:r>
              <w:rPr>
                <w:noProof/>
                <w:webHidden/>
              </w:rPr>
            </w:r>
            <w:r>
              <w:rPr>
                <w:noProof/>
                <w:webHidden/>
              </w:rPr>
              <w:fldChar w:fldCharType="separate"/>
            </w:r>
            <w:r>
              <w:rPr>
                <w:noProof/>
                <w:webHidden/>
              </w:rPr>
              <w:t>71</w:t>
            </w:r>
            <w:r>
              <w:rPr>
                <w:noProof/>
                <w:webHidden/>
              </w:rPr>
              <w:fldChar w:fldCharType="end"/>
            </w:r>
          </w:hyperlink>
        </w:p>
        <w:p w14:paraId="52A6CE29" w14:textId="430CC0FA" w:rsidR="008642F4" w:rsidRDefault="008642F4">
          <w:pPr>
            <w:pStyle w:val="Sumrio1"/>
            <w:rPr>
              <w:rFonts w:asciiTheme="minorHAnsi" w:eastAsiaTheme="minorEastAsia" w:hAnsiTheme="minorHAnsi" w:cstheme="minorBidi"/>
              <w:noProof/>
              <w:kern w:val="2"/>
              <w:sz w:val="24"/>
              <w14:ligatures w14:val="standardContextual"/>
            </w:rPr>
          </w:pPr>
          <w:hyperlink w:anchor="_Toc231376037" w:history="1">
            <w:r w:rsidRPr="00B51C46">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_Toc231376037 \h </w:instrText>
            </w:r>
            <w:r>
              <w:rPr>
                <w:noProof/>
                <w:webHidden/>
              </w:rPr>
            </w:r>
            <w:r>
              <w:rPr>
                <w:noProof/>
                <w:webHidden/>
              </w:rPr>
              <w:fldChar w:fldCharType="separate"/>
            </w:r>
            <w:r>
              <w:rPr>
                <w:noProof/>
                <w:webHidden/>
              </w:rPr>
              <w:t>73</w:t>
            </w:r>
            <w:r>
              <w:rPr>
                <w:noProof/>
                <w:webHidden/>
              </w:rPr>
              <w:fldChar w:fldCharType="end"/>
            </w:r>
          </w:hyperlink>
        </w:p>
        <w:p w14:paraId="643FDF72" w14:textId="40BFCFB5" w:rsidR="008642F4" w:rsidRDefault="008642F4">
          <w:pPr>
            <w:pStyle w:val="Sumrio1"/>
            <w:rPr>
              <w:rFonts w:asciiTheme="minorHAnsi" w:eastAsiaTheme="minorEastAsia" w:hAnsiTheme="minorHAnsi" w:cstheme="minorBidi"/>
              <w:noProof/>
              <w:kern w:val="2"/>
              <w:sz w:val="24"/>
              <w14:ligatures w14:val="standardContextual"/>
            </w:rPr>
          </w:pPr>
          <w:hyperlink w:anchor="_Toc231376038" w:history="1">
            <w:r w:rsidRPr="00B51C46">
              <w:rPr>
                <w:rStyle w:val="Hyperlink"/>
                <w:rFonts w:cs="Arial"/>
                <w:noProof/>
              </w:rPr>
              <w:t>12</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_Toc231376038 \h </w:instrText>
            </w:r>
            <w:r>
              <w:rPr>
                <w:noProof/>
                <w:webHidden/>
              </w:rPr>
            </w:r>
            <w:r>
              <w:rPr>
                <w:noProof/>
                <w:webHidden/>
              </w:rPr>
              <w:fldChar w:fldCharType="separate"/>
            </w:r>
            <w:r>
              <w:rPr>
                <w:noProof/>
                <w:webHidden/>
              </w:rPr>
              <w:t>73</w:t>
            </w:r>
            <w:r>
              <w:rPr>
                <w:noProof/>
                <w:webHidden/>
              </w:rPr>
              <w:fldChar w:fldCharType="end"/>
            </w:r>
          </w:hyperlink>
        </w:p>
        <w:p w14:paraId="016C0F7B" w14:textId="4BB80D21" w:rsidR="008642F4" w:rsidRDefault="008642F4">
          <w:pPr>
            <w:pStyle w:val="Sumrio1"/>
            <w:rPr>
              <w:rFonts w:asciiTheme="minorHAnsi" w:eastAsiaTheme="minorEastAsia" w:hAnsiTheme="minorHAnsi" w:cstheme="minorBidi"/>
              <w:noProof/>
              <w:kern w:val="2"/>
              <w:sz w:val="24"/>
              <w14:ligatures w14:val="standardContextual"/>
            </w:rPr>
          </w:pPr>
          <w:hyperlink w:anchor="_Toc231376039" w:history="1">
            <w:r w:rsidRPr="00B51C46">
              <w:rPr>
                <w:rStyle w:val="Hyperlink"/>
                <w:rFonts w:cs="Arial"/>
                <w:noProof/>
              </w:rPr>
              <w:t>13</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_Toc231376039 \h </w:instrText>
            </w:r>
            <w:r>
              <w:rPr>
                <w:noProof/>
                <w:webHidden/>
              </w:rPr>
            </w:r>
            <w:r>
              <w:rPr>
                <w:noProof/>
                <w:webHidden/>
              </w:rPr>
              <w:fldChar w:fldCharType="separate"/>
            </w:r>
            <w:r>
              <w:rPr>
                <w:noProof/>
                <w:webHidden/>
              </w:rPr>
              <w:t>75</w:t>
            </w:r>
            <w:r>
              <w:rPr>
                <w:noProof/>
                <w:webHidden/>
              </w:rPr>
              <w:fldChar w:fldCharType="end"/>
            </w:r>
          </w:hyperlink>
        </w:p>
        <w:p w14:paraId="299A86DA" w14:textId="1FFFA6BD" w:rsidR="008642F4" w:rsidRDefault="008642F4">
          <w:pPr>
            <w:pStyle w:val="Sumrio1"/>
            <w:rPr>
              <w:rFonts w:asciiTheme="minorHAnsi" w:eastAsiaTheme="minorEastAsia" w:hAnsiTheme="minorHAnsi" w:cstheme="minorBidi"/>
              <w:noProof/>
              <w:kern w:val="2"/>
              <w:sz w:val="24"/>
              <w14:ligatures w14:val="standardContextual"/>
            </w:rPr>
          </w:pPr>
          <w:hyperlink w:anchor="_Toc231376040" w:history="1">
            <w:r w:rsidRPr="00B51C46">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_Toc231376040 \h </w:instrText>
            </w:r>
            <w:r>
              <w:rPr>
                <w:noProof/>
                <w:webHidden/>
              </w:rPr>
            </w:r>
            <w:r>
              <w:rPr>
                <w:noProof/>
                <w:webHidden/>
              </w:rPr>
              <w:fldChar w:fldCharType="separate"/>
            </w:r>
            <w:r>
              <w:rPr>
                <w:noProof/>
                <w:webHidden/>
              </w:rPr>
              <w:t>76</w:t>
            </w:r>
            <w:r>
              <w:rPr>
                <w:noProof/>
                <w:webHidden/>
              </w:rPr>
              <w:fldChar w:fldCharType="end"/>
            </w:r>
          </w:hyperlink>
        </w:p>
        <w:p w14:paraId="28341045" w14:textId="47DC8C1C" w:rsidR="008642F4" w:rsidRDefault="008642F4">
          <w:pPr>
            <w:pStyle w:val="Sumrio1"/>
            <w:rPr>
              <w:rFonts w:asciiTheme="minorHAnsi" w:eastAsiaTheme="minorEastAsia" w:hAnsiTheme="minorHAnsi" w:cstheme="minorBidi"/>
              <w:noProof/>
              <w:kern w:val="2"/>
              <w:sz w:val="24"/>
              <w14:ligatures w14:val="standardContextual"/>
            </w:rPr>
          </w:pPr>
          <w:hyperlink w:anchor="_Toc231376041" w:history="1">
            <w:r w:rsidRPr="00B51C46">
              <w:rPr>
                <w:rStyle w:val="Hyperlink"/>
                <w:rFonts w:cs="Arial"/>
                <w:noProof/>
              </w:rPr>
              <w:t>16</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_Toc231376041 \h </w:instrText>
            </w:r>
            <w:r>
              <w:rPr>
                <w:noProof/>
                <w:webHidden/>
              </w:rPr>
            </w:r>
            <w:r>
              <w:rPr>
                <w:noProof/>
                <w:webHidden/>
              </w:rPr>
              <w:fldChar w:fldCharType="separate"/>
            </w:r>
            <w:r>
              <w:rPr>
                <w:noProof/>
                <w:webHidden/>
              </w:rPr>
              <w:t>76</w:t>
            </w:r>
            <w:r>
              <w:rPr>
                <w:noProof/>
                <w:webHidden/>
              </w:rPr>
              <w:fldChar w:fldCharType="end"/>
            </w:r>
          </w:hyperlink>
        </w:p>
        <w:p w14:paraId="7060F973" w14:textId="2C334543" w:rsidR="008642F4" w:rsidRDefault="008642F4">
          <w:pPr>
            <w:pStyle w:val="Sumrio1"/>
            <w:rPr>
              <w:rFonts w:asciiTheme="minorHAnsi" w:eastAsiaTheme="minorEastAsia" w:hAnsiTheme="minorHAnsi" w:cstheme="minorBidi"/>
              <w:noProof/>
              <w:kern w:val="2"/>
              <w:sz w:val="24"/>
              <w14:ligatures w14:val="standardContextual"/>
            </w:rPr>
          </w:pPr>
          <w:hyperlink w:anchor="_Toc231376042" w:history="1">
            <w:r w:rsidRPr="00B51C46">
              <w:rPr>
                <w:rStyle w:val="Hyperlink"/>
                <w:rFonts w:cs="Arial"/>
                <w:noProof/>
              </w:rPr>
              <w:t>17</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_Toc231376042 \h </w:instrText>
            </w:r>
            <w:r>
              <w:rPr>
                <w:noProof/>
                <w:webHidden/>
              </w:rPr>
            </w:r>
            <w:r>
              <w:rPr>
                <w:noProof/>
                <w:webHidden/>
              </w:rPr>
              <w:fldChar w:fldCharType="separate"/>
            </w:r>
            <w:r>
              <w:rPr>
                <w:noProof/>
                <w:webHidden/>
              </w:rPr>
              <w:t>76</w:t>
            </w:r>
            <w:r>
              <w:rPr>
                <w:noProof/>
                <w:webHidden/>
              </w:rPr>
              <w:fldChar w:fldCharType="end"/>
            </w:r>
          </w:hyperlink>
        </w:p>
        <w:p w14:paraId="534E92D2" w14:textId="600A476B" w:rsidR="008642F4" w:rsidRDefault="008642F4">
          <w:pPr>
            <w:pStyle w:val="Sumrio1"/>
            <w:rPr>
              <w:rFonts w:asciiTheme="minorHAnsi" w:eastAsiaTheme="minorEastAsia" w:hAnsiTheme="minorHAnsi" w:cstheme="minorBidi"/>
              <w:noProof/>
              <w:kern w:val="2"/>
              <w:sz w:val="24"/>
              <w14:ligatures w14:val="standardContextual"/>
            </w:rPr>
          </w:pPr>
          <w:hyperlink w:anchor="_Toc231376043" w:history="1">
            <w:r w:rsidRPr="00B51C46">
              <w:rPr>
                <w:rStyle w:val="Hyperlink"/>
                <w:rFonts w:cs="Arial"/>
                <w:noProof/>
              </w:rPr>
              <w:t>18</w:t>
            </w:r>
            <w:r>
              <w:rPr>
                <w:rFonts w:asciiTheme="minorHAnsi" w:eastAsiaTheme="minorEastAsia" w:hAnsiTheme="minorHAnsi" w:cstheme="minorBidi"/>
                <w:noProof/>
                <w:kern w:val="2"/>
                <w:sz w:val="24"/>
                <w14:ligatures w14:val="standardContextual"/>
              </w:rPr>
              <w:tab/>
            </w:r>
            <w:r w:rsidRPr="00B51C46">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_Toc231376043 \h </w:instrText>
            </w:r>
            <w:r>
              <w:rPr>
                <w:noProof/>
                <w:webHidden/>
              </w:rPr>
            </w:r>
            <w:r>
              <w:rPr>
                <w:noProof/>
                <w:webHidden/>
              </w:rPr>
              <w:fldChar w:fldCharType="separate"/>
            </w:r>
            <w:r>
              <w:rPr>
                <w:noProof/>
                <w:webHidden/>
              </w:rPr>
              <w:t>77</w:t>
            </w:r>
            <w:r>
              <w:rPr>
                <w:noProof/>
                <w:webHidden/>
              </w:rPr>
              <w:fldChar w:fldCharType="end"/>
            </w:r>
          </w:hyperlink>
        </w:p>
        <w:p w14:paraId="08636306" w14:textId="37751C5B" w:rsidR="008642F4" w:rsidRDefault="008642F4">
          <w:pPr>
            <w:pStyle w:val="Sumrio1"/>
            <w:rPr>
              <w:rFonts w:asciiTheme="minorHAnsi" w:eastAsiaTheme="minorEastAsia" w:hAnsiTheme="minorHAnsi" w:cstheme="minorBidi"/>
              <w:noProof/>
              <w:kern w:val="2"/>
              <w:sz w:val="24"/>
              <w14:ligatures w14:val="standardContextual"/>
            </w:rPr>
          </w:pPr>
          <w:hyperlink w:anchor="_Toc231376044" w:history="1">
            <w:r w:rsidRPr="00B51C46">
              <w:rPr>
                <w:rStyle w:val="Hyperlink"/>
                <w:rFonts w:cs="Arial"/>
                <w:noProof/>
              </w:rPr>
              <w:t>ANEXO V</w:t>
            </w:r>
            <w:r>
              <w:rPr>
                <w:noProof/>
                <w:webHidden/>
              </w:rPr>
              <w:tab/>
            </w:r>
            <w:r>
              <w:rPr>
                <w:noProof/>
                <w:webHidden/>
              </w:rPr>
              <w:fldChar w:fldCharType="begin"/>
            </w:r>
            <w:r>
              <w:rPr>
                <w:noProof/>
                <w:webHidden/>
              </w:rPr>
              <w:instrText xml:space="preserve"> PAGEREF _Toc231376044 \h </w:instrText>
            </w:r>
            <w:r>
              <w:rPr>
                <w:noProof/>
                <w:webHidden/>
              </w:rPr>
            </w:r>
            <w:r>
              <w:rPr>
                <w:noProof/>
                <w:webHidden/>
              </w:rPr>
              <w:fldChar w:fldCharType="separate"/>
            </w:r>
            <w:r>
              <w:rPr>
                <w:noProof/>
                <w:webHidden/>
              </w:rPr>
              <w:t>78</w:t>
            </w:r>
            <w:r>
              <w:rPr>
                <w:noProof/>
                <w:webHidden/>
              </w:rPr>
              <w:fldChar w:fldCharType="end"/>
            </w:r>
          </w:hyperlink>
        </w:p>
        <w:p w14:paraId="00AFA371" w14:textId="67DAA3C3"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05686D20"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Nº </w:t>
      </w:r>
      <w:r w:rsidR="003E4A75" w:rsidRPr="003E4A75">
        <w:rPr>
          <w:rFonts w:ascii="Arial" w:hAnsi="Arial" w:cs="Arial"/>
          <w:b/>
          <w:bCs/>
          <w:color w:val="FF0000"/>
        </w:rPr>
        <w:t>029</w:t>
      </w:r>
      <w:r w:rsidR="008B6B8C" w:rsidRPr="00570EC5">
        <w:rPr>
          <w:rFonts w:ascii="Arial" w:hAnsi="Arial" w:cs="Arial"/>
          <w:b/>
          <w:bCs/>
          <w:color w:val="FF0000"/>
        </w:rPr>
        <w:t>/</w:t>
      </w:r>
      <w:r w:rsidR="008B6B8C" w:rsidRPr="00570EC5">
        <w:rPr>
          <w:rFonts w:ascii="Arial" w:hAnsi="Arial" w:cs="Arial"/>
          <w:b/>
          <w:bCs/>
          <w:color w:val="FF0000"/>
        </w:rPr>
        <w:fldChar w:fldCharType="begin"/>
      </w:r>
      <w:r w:rsidR="008B6B8C" w:rsidRPr="00570EC5">
        <w:rPr>
          <w:rFonts w:ascii="Arial" w:hAnsi="Arial" w:cs="Arial"/>
          <w:b/>
          <w:bCs/>
          <w:color w:val="FF0000"/>
        </w:rPr>
        <w:instrText xml:space="preserve"> MERGEFIELD  Ano_Licitação  \* MERGEFORMAT </w:instrText>
      </w:r>
      <w:r w:rsidR="008B6B8C" w:rsidRPr="00570EC5">
        <w:rPr>
          <w:rFonts w:ascii="Arial" w:hAnsi="Arial" w:cs="Arial"/>
          <w:b/>
          <w:bCs/>
          <w:color w:val="FF0000"/>
        </w:rPr>
        <w:fldChar w:fldCharType="separate"/>
      </w:r>
      <w:r w:rsidR="007542D0">
        <w:rPr>
          <w:rFonts w:ascii="Arial" w:hAnsi="Arial" w:cs="Arial"/>
          <w:b/>
          <w:bCs/>
          <w:noProof/>
          <w:color w:val="FF0000"/>
        </w:rPr>
        <w:t>2026</w:t>
      </w:r>
      <w:r w:rsidR="008B6B8C" w:rsidRPr="00570EC5">
        <w:rPr>
          <w:rFonts w:ascii="Arial" w:hAnsi="Arial" w:cs="Arial"/>
          <w:b/>
          <w:bCs/>
          <w:color w:val="FF0000"/>
        </w:rPr>
        <w:fldChar w:fldCharType="end"/>
      </w:r>
    </w:p>
    <w:p w14:paraId="2AF3EA3A" w14:textId="1863F1B0"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34593B" w:rsidRPr="00570EC5">
        <w:rPr>
          <w:rFonts w:ascii="Arial" w:hAnsi="Arial" w:cs="Arial"/>
          <w:b/>
          <w:bCs/>
          <w:color w:val="FF0000"/>
        </w:rPr>
        <w:t xml:space="preserve"> </w:t>
      </w:r>
      <w:r w:rsidR="0034593B">
        <w:rPr>
          <w:rFonts w:ascii="Arial" w:hAnsi="Arial" w:cs="Arial"/>
          <w:b/>
          <w:bCs/>
          <w:color w:val="FF0000"/>
        </w:rPr>
        <w:t>073</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7542D0">
        <w:rPr>
          <w:rFonts w:ascii="Arial" w:hAnsi="Arial" w:cs="Arial"/>
          <w:b/>
          <w:bCs/>
          <w:noProof/>
          <w:color w:val="FF0000"/>
        </w:rPr>
        <w:t>2026</w:t>
      </w:r>
      <w:r w:rsidR="00476243" w:rsidRPr="00570EC5">
        <w:rPr>
          <w:rFonts w:ascii="Arial" w:hAnsi="Arial" w:cs="Arial"/>
          <w:b/>
          <w:bCs/>
          <w:color w:val="FF0000"/>
        </w:rPr>
        <w:fldChar w:fldCharType="end"/>
      </w:r>
      <w:r w:rsidR="00A531AC">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19ECF9C2"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284F4E" w:rsidRPr="00570EC5">
        <w:rPr>
          <w:sz w:val="20"/>
          <w:szCs w:val="20"/>
        </w:rPr>
        <w:t>o</w:t>
      </w:r>
      <w:r w:rsidR="00284F4E" w:rsidRPr="00570EC5">
        <w:rPr>
          <w:sz w:val="20"/>
          <w:szCs w:val="20"/>
          <w:lang w:val="x-none"/>
        </w:rPr>
        <w:t xml:space="preserve"> </w:t>
      </w:r>
      <w:r w:rsidR="00284F4E" w:rsidRPr="0034593B">
        <w:rPr>
          <w:sz w:val="20"/>
          <w:szCs w:val="20"/>
          <w:lang w:val="x-none"/>
        </w:rPr>
        <w:t>Senhor</w:t>
      </w:r>
      <w:r w:rsidR="0097509A" w:rsidRPr="0034593B">
        <w:rPr>
          <w:sz w:val="20"/>
          <w:szCs w:val="20"/>
          <w:lang w:val="x-none"/>
        </w:rPr>
        <w:t xml:space="preserve"> (a)</w:t>
      </w:r>
      <w:r w:rsidR="0034593B">
        <w:rPr>
          <w:sz w:val="20"/>
          <w:szCs w:val="20"/>
          <w:lang w:val="x-none"/>
        </w:rPr>
        <w:t xml:space="preserve"> Alana Karolina de Souza Bueno</w:t>
      </w:r>
      <w:r w:rsidR="0097509A" w:rsidRPr="0034593B">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hyperlink r:id="rId8" w:history="1">
        <w:r w:rsidR="00A36218" w:rsidRPr="00570EC5">
          <w:rPr>
            <w:rStyle w:val="Hyperlink"/>
            <w:sz w:val="20"/>
            <w:szCs w:val="20"/>
          </w:rPr>
          <w:t>Lei nº 14.133, de 1º de abril de 2021</w:t>
        </w:r>
      </w:hyperlink>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31376010"/>
      <w:r w:rsidRPr="00570EC5">
        <w:rPr>
          <w:rFonts w:ascii="Arial" w:hAnsi="Arial" w:cs="Arial"/>
          <w:color w:val="FF0000"/>
          <w:lang w:eastAsia="en-US"/>
        </w:rPr>
        <w:t>DO OBJETO</w:t>
      </w:r>
      <w:bookmarkEnd w:id="8"/>
    </w:p>
    <w:p w14:paraId="4E06C0DA" w14:textId="4A692747"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7542D0">
        <w:rPr>
          <w:noProof/>
          <w:color w:val="FF0000"/>
          <w:sz w:val="20"/>
          <w:szCs w:val="20"/>
        </w:rPr>
        <w:t>Contratação de empresa para prestação de serviço de poda, manutenção, supressão de arvores no município de Carlópolis</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3ED49DF6" w14:textId="414BD0A9" w:rsidR="00C972AD" w:rsidRPr="00570EC5" w:rsidRDefault="00C972AD" w:rsidP="003A53F5">
      <w:pPr>
        <w:pStyle w:val="Nvel2-Red"/>
        <w:numPr>
          <w:ilvl w:val="1"/>
          <w:numId w:val="4"/>
        </w:numPr>
        <w:ind w:left="0" w:firstLine="0"/>
        <w:rPr>
          <w:sz w:val="20"/>
          <w:szCs w:val="20"/>
        </w:rPr>
      </w:pPr>
      <w:r w:rsidRPr="00570EC5">
        <w:rPr>
          <w:sz w:val="20"/>
          <w:szCs w:val="20"/>
        </w:rPr>
        <w:t xml:space="preserve">A licitação será realizada em único </w:t>
      </w:r>
      <w:r w:rsidR="0034593B">
        <w:rPr>
          <w:sz w:val="20"/>
          <w:szCs w:val="20"/>
        </w:rPr>
        <w:t>lote</w:t>
      </w:r>
      <w:r w:rsidRPr="00570EC5">
        <w:rPr>
          <w:sz w:val="20"/>
          <w:szCs w:val="20"/>
        </w:rPr>
        <w:t>.</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31376011"/>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Hlk157071382"/>
      <w:bookmarkStart w:id="12" w:name="_Toc231376012"/>
      <w:r w:rsidRPr="00570EC5">
        <w:rPr>
          <w:rFonts w:ascii="Arial" w:hAnsi="Arial" w:cs="Arial"/>
          <w:color w:val="FF0000"/>
        </w:rPr>
        <w:t>DA PARTICIPAÇÃO NA LICITAÇÃO</w:t>
      </w:r>
      <w:bookmarkEnd w:id="12"/>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yperlink"/>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t xml:space="preserve">É de responsabilidade do cadastrado conferir a exatidão dos seus dados cadastrais no Sistema relacionado no item anterior e mantê-lo atualizado junto aos órgãos responsáveis pela informação, devendo </w:t>
      </w:r>
      <w:r w:rsidRPr="00570EC5">
        <w:rPr>
          <w:sz w:val="20"/>
          <w:szCs w:val="20"/>
        </w:rPr>
        <w:lastRenderedPageBreak/>
        <w:t>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yperlink"/>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yperlink"/>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yperlink"/>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1"/>
      <w:bookmarkEnd w:id="15"/>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yperlink"/>
            <w:sz w:val="20"/>
            <w:szCs w:val="20"/>
          </w:rPr>
          <w:t>§ 1º do art. 9º da Lei nº 14.133, de 2021</w:t>
        </w:r>
      </w:hyperlink>
      <w:r w:rsidRPr="00570EC5">
        <w:rPr>
          <w:sz w:val="20"/>
          <w:szCs w:val="20"/>
        </w:rPr>
        <w:t>.</w:t>
      </w:r>
    </w:p>
    <w:p w14:paraId="65378CB5" w14:textId="68F7FBAB"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790ED8">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790ED8">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74ADA129"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790ED8">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790ED8">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yperlink"/>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31376013"/>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yperlink"/>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possui empregados executando trabalho degradante ou forçado, observando o disposto nos </w:t>
      </w:r>
      <w:hyperlink r:id="rId16" w:history="1">
        <w:r w:rsidRPr="00570EC5">
          <w:rPr>
            <w:rStyle w:val="Hyperlink"/>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yperlink"/>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yperlink"/>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proofErr w:type="spellStart"/>
      <w:r w:rsidRPr="00570EC5">
        <w:rPr>
          <w:rStyle w:val="Hyperlink"/>
          <w:sz w:val="20"/>
          <w:szCs w:val="20"/>
        </w:rPr>
        <w:t>arts</w:t>
      </w:r>
      <w:proofErr w:type="spellEnd"/>
      <w:r w:rsidRPr="00570EC5">
        <w:rPr>
          <w:rStyle w:val="Hyperlink"/>
          <w:sz w:val="20"/>
          <w:szCs w:val="20"/>
        </w:rPr>
        <w:t>.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yperlink"/>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yperlink"/>
            <w:sz w:val="20"/>
            <w:szCs w:val="20"/>
          </w:rPr>
          <w:t>Lei Complementar nº 123, de 2006</w:t>
        </w:r>
      </w:hyperlink>
      <w:r w:rsidRPr="00570EC5">
        <w:rPr>
          <w:sz w:val="20"/>
          <w:szCs w:val="20"/>
        </w:rPr>
        <w:t>, mesmo que microempresa, empresa de pequeno porte ou sociedade cooperativa.</w:t>
      </w:r>
    </w:p>
    <w:p w14:paraId="49600CF5" w14:textId="0C752625"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790ED8">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yperlink"/>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46E4CFD5"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790ED8">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31376014"/>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76A031FC"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7542D0">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7542D0">
        <w:rPr>
          <w:rFonts w:ascii="Arial" w:hAnsi="Arial" w:cs="Arial"/>
          <w:b/>
          <w:bCs/>
          <w:noProof/>
          <w:color w:val="FF0000"/>
        </w:rPr>
        <w:t xml:space="preserve">Por </w:t>
      </w:r>
      <w:r w:rsidR="0034593B">
        <w:rPr>
          <w:rFonts w:ascii="Arial" w:hAnsi="Arial" w:cs="Arial"/>
          <w:b/>
          <w:bCs/>
          <w:noProof/>
          <w:color w:val="FF0000"/>
        </w:rPr>
        <w:t>Lote</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70EC5" w:rsidRDefault="00C972AD" w:rsidP="003A53F5">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4DC86C3E" w14:textId="77777777" w:rsidR="00E24281" w:rsidRPr="003E4A75" w:rsidRDefault="00E24281" w:rsidP="00E24281">
      <w:pPr>
        <w:pStyle w:val="Nvel2-Red"/>
        <w:numPr>
          <w:ilvl w:val="1"/>
          <w:numId w:val="4"/>
        </w:numPr>
        <w:ind w:left="0" w:firstLine="0"/>
        <w:rPr>
          <w:color w:val="auto"/>
          <w:sz w:val="20"/>
          <w:szCs w:val="20"/>
        </w:rPr>
      </w:pPr>
      <w:r w:rsidRPr="003E4A75">
        <w:rPr>
          <w:color w:val="auto"/>
          <w:sz w:val="20"/>
          <w:szCs w:val="20"/>
        </w:rPr>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yperlink"/>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31376015"/>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lastRenderedPageBreak/>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6904088E" w:rsidR="00C972AD" w:rsidRPr="0034593B" w:rsidRDefault="00C972AD" w:rsidP="003A53F5">
      <w:pPr>
        <w:pStyle w:val="Nivel2"/>
        <w:numPr>
          <w:ilvl w:val="1"/>
          <w:numId w:val="4"/>
        </w:numPr>
        <w:ind w:left="0" w:firstLine="0"/>
        <w:rPr>
          <w:sz w:val="20"/>
          <w:szCs w:val="20"/>
        </w:rPr>
      </w:pPr>
      <w:r w:rsidRPr="0034593B">
        <w:rPr>
          <w:sz w:val="20"/>
          <w:szCs w:val="20"/>
        </w:rPr>
        <w:t>O intervalo mínimo de diferença de valores ou percentuais entre os lances, que incidirá tanto em relação aos lances intermediários quanto em relação à proposta que cobrir a melhor oferta deverá ser</w:t>
      </w:r>
      <w:r w:rsidRPr="0034593B">
        <w:rPr>
          <w:i/>
          <w:iCs/>
          <w:sz w:val="20"/>
          <w:szCs w:val="20"/>
        </w:rPr>
        <w:t xml:space="preserve"> </w:t>
      </w:r>
      <w:r w:rsidRPr="0034593B">
        <w:rPr>
          <w:i/>
          <w:iCs/>
          <w:color w:val="FF0000"/>
          <w:sz w:val="20"/>
          <w:szCs w:val="20"/>
        </w:rPr>
        <w:t xml:space="preserve">de </w:t>
      </w:r>
      <w:r w:rsidR="0034593B" w:rsidRPr="0034593B">
        <w:rPr>
          <w:i/>
          <w:iCs/>
          <w:color w:val="FF0000"/>
          <w:sz w:val="20"/>
          <w:szCs w:val="20"/>
        </w:rPr>
        <w:t>R$ 10,00 (dez</w:t>
      </w:r>
      <w:r w:rsidRPr="0034593B">
        <w:rPr>
          <w:i/>
          <w:iCs/>
          <w:color w:val="FF0000"/>
          <w:sz w:val="20"/>
          <w:szCs w:val="20"/>
        </w:rPr>
        <w:t>)</w:t>
      </w:r>
      <w:r w:rsidR="0034593B" w:rsidRPr="0034593B">
        <w:rPr>
          <w:i/>
          <w:iCs/>
          <w:color w:val="FF0000"/>
          <w:sz w:val="20"/>
          <w:szCs w:val="20"/>
        </w:rPr>
        <w:t xml:space="preserve"> reais</w:t>
      </w:r>
      <w:r w:rsidRPr="0034593B">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56A5AD3B"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790ED8">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570EC5">
          <w:rPr>
            <w:rStyle w:val="Hyperlink"/>
            <w:rFonts w:eastAsia="Zurich BT"/>
            <w:sz w:val="20"/>
            <w:szCs w:val="20"/>
          </w:rPr>
          <w:t>arts</w:t>
        </w:r>
        <w:proofErr w:type="spellEnd"/>
        <w:r w:rsidRPr="00570EC5">
          <w:rPr>
            <w:rStyle w:val="Hyperlink"/>
            <w:rFonts w:eastAsia="Zurich BT"/>
            <w:sz w:val="20"/>
            <w:szCs w:val="20"/>
          </w:rPr>
          <w:t>. 44 e 45 da Lei Complementar nº 123, de 2006</w:t>
        </w:r>
      </w:hyperlink>
      <w:r w:rsidRPr="00570EC5">
        <w:rPr>
          <w:rFonts w:eastAsia="Zurich BT"/>
          <w:sz w:val="20"/>
          <w:szCs w:val="20"/>
        </w:rPr>
        <w:t xml:space="preserve">, regulamentada pelo </w:t>
      </w:r>
      <w:hyperlink r:id="rId24" w:history="1">
        <w:r w:rsidRPr="00570EC5">
          <w:rPr>
            <w:rStyle w:val="Hyperlink"/>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yperlink"/>
            <w:rFonts w:eastAsia="Arial"/>
            <w:sz w:val="20"/>
            <w:szCs w:val="20"/>
          </w:rPr>
          <w:t>art</w:t>
        </w:r>
        <w:r w:rsidRPr="00570EC5">
          <w:rPr>
            <w:rStyle w:val="Hyperlink"/>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lastRenderedPageBreak/>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yperlink"/>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31376016"/>
      <w:bookmarkEnd w:id="40"/>
      <w:r w:rsidRPr="00570EC5">
        <w:rPr>
          <w:rFonts w:ascii="Arial" w:hAnsi="Arial" w:cs="Arial"/>
          <w:color w:val="FF0000"/>
        </w:rPr>
        <w:t>DA FASE DE JULGAMENTO</w:t>
      </w:r>
      <w:bookmarkEnd w:id="51"/>
    </w:p>
    <w:p w14:paraId="7341FC6B" w14:textId="5492B03F"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yperlink"/>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790ED8">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yperlink"/>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29" w:history="1">
        <w:r w:rsidRPr="00570EC5">
          <w:rPr>
            <w:rStyle w:val="Hyperlink"/>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t>Cadastro Nacional de Empresas Punidas – CNEP, mantido pelo Tribunal de Contas do Paraná (</w:t>
      </w:r>
      <w:hyperlink r:id="rId30" w:history="1">
        <w:r w:rsidRPr="00570EC5">
          <w:rPr>
            <w:rStyle w:val="Hyperlink"/>
            <w:sz w:val="20"/>
            <w:szCs w:val="20"/>
          </w:rPr>
          <w:t xml:space="preserve"> </w:t>
        </w:r>
        <w:r w:rsidRPr="00570EC5">
          <w:rPr>
            <w:rStyle w:val="Hyperlink"/>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yperlink"/>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yperlink"/>
            <w:sz w:val="20"/>
            <w:szCs w:val="20"/>
          </w:rPr>
          <w:t xml:space="preserve">IN nº 3/2018, art. 29, </w:t>
        </w:r>
        <w:r w:rsidRPr="00570EC5">
          <w:rPr>
            <w:rStyle w:val="Hyperlink"/>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yperlink"/>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yperlink"/>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3A6722A2"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790ED8">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790ED8">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yperlink"/>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lastRenderedPageBreak/>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lastRenderedPageBreak/>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1361C6">
      <w:pPr>
        <w:pStyle w:val="Nivel01"/>
        <w:numPr>
          <w:ilvl w:val="1"/>
          <w:numId w:val="36"/>
        </w:numPr>
        <w:spacing w:before="288" w:after="288"/>
        <w:rPr>
          <w:rFonts w:ascii="Arial" w:hAnsi="Arial" w:cs="Arial"/>
          <w:b w:val="0"/>
          <w:bCs w:val="0"/>
          <w:color w:val="FF0000"/>
          <w:u w:val="none"/>
        </w:rPr>
      </w:pPr>
      <w:bookmarkStart w:id="58" w:name="_Toc231376017"/>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31376018"/>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570EC5">
          <w:rPr>
            <w:rStyle w:val="Hyperlink"/>
            <w:sz w:val="20"/>
            <w:szCs w:val="20"/>
          </w:rPr>
          <w:t>arts</w:t>
        </w:r>
        <w:proofErr w:type="spellEnd"/>
        <w:r w:rsidRPr="00570EC5">
          <w:rPr>
            <w:rStyle w:val="Hyperlink"/>
            <w:sz w:val="20"/>
            <w:szCs w:val="20"/>
          </w:rPr>
          <w:t>.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yperlink"/>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yperlink"/>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yperlink"/>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yperlink"/>
            <w:sz w:val="20"/>
            <w:szCs w:val="20"/>
          </w:rPr>
          <w:t xml:space="preserve">§ 1º do art. 36 e no § 1º do art. 39 da </w:t>
        </w:r>
        <w:r w:rsidRPr="00570EC5">
          <w:rPr>
            <w:rStyle w:val="Hyperlink"/>
            <w:i/>
            <w:iCs/>
            <w:sz w:val="20"/>
            <w:szCs w:val="20"/>
          </w:rPr>
          <w:t>Instrução Normativa SEGES nº 73, de 30 de setembro de 2022</w:t>
        </w:r>
        <w:r w:rsidRPr="00570EC5">
          <w:rPr>
            <w:rStyle w:val="Hyperlink"/>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yperlink"/>
            <w:sz w:val="20"/>
            <w:szCs w:val="20"/>
          </w:rPr>
          <w:t>Lei 14.133/21, art. 64</w:t>
        </w:r>
      </w:hyperlink>
      <w:r w:rsidRPr="00570EC5">
        <w:rPr>
          <w:sz w:val="20"/>
          <w:szCs w:val="20"/>
        </w:rPr>
        <w:t xml:space="preserve">, e </w:t>
      </w:r>
      <w:hyperlink r:id="rId42" w:history="1">
        <w:r w:rsidRPr="00570EC5">
          <w:rPr>
            <w:rStyle w:val="Hyperlink"/>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240D94AC"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790ED8">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yperlink"/>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31376019"/>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lastRenderedPageBreak/>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31376020"/>
      <w:r w:rsidRPr="00570EC5">
        <w:rPr>
          <w:rFonts w:ascii="Arial" w:hAnsi="Arial" w:cs="Arial"/>
          <w:color w:val="FF0000"/>
        </w:rPr>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lastRenderedPageBreak/>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31376021"/>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yperlink"/>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lastRenderedPageBreak/>
        <w:t>na hipótese de adoção da inversão de fases prevista no </w:t>
      </w:r>
      <w:hyperlink r:id="rId45" w:anchor="art17§1" w:history="1">
        <w:r w:rsidRPr="00570EC5">
          <w:rPr>
            <w:rStyle w:val="Hyperlink"/>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yperlink"/>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Hlk157167777"/>
      <w:bookmarkStart w:id="75" w:name="_Toc231376022"/>
      <w:r w:rsidRPr="00570EC5">
        <w:rPr>
          <w:rFonts w:ascii="Arial" w:hAnsi="Arial" w:cs="Arial"/>
          <w:color w:val="FF0000"/>
        </w:rPr>
        <w:t>DAS INFRAÇÕES ADMINISTRATIVAS E SANÇÕES</w:t>
      </w:r>
      <w:bookmarkStart w:id="76" w:name="_Hlk161644246"/>
      <w:bookmarkEnd w:id="75"/>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lastRenderedPageBreak/>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yperlink"/>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yperlink"/>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1C35E27D"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90ED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90ED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90ED8">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5A82A534"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790ED8">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790ED8">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790ED8">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790ED8">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790ED8">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544C14F6"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90ED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90ED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90ED8">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65CDEB74"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790ED8">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790ED8">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790ED8">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790ED8">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790ED8">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90ED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90ED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90ED8">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yperlink"/>
            <w:sz w:val="20"/>
            <w:szCs w:val="20"/>
          </w:rPr>
          <w:t>art. 156, §5º, da Lei n.º 14.133/2021</w:t>
        </w:r>
      </w:hyperlink>
      <w:r w:rsidRPr="00570EC5">
        <w:rPr>
          <w:sz w:val="20"/>
          <w:szCs w:val="20"/>
        </w:rPr>
        <w:t>.</w:t>
      </w:r>
    </w:p>
    <w:p w14:paraId="6544BFAD" w14:textId="419721BF"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90ED8">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yperlink"/>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31376023"/>
      <w:bookmarkEnd w:id="74"/>
      <w:bookmarkEnd w:id="76"/>
      <w:r w:rsidRPr="00570EC5">
        <w:rPr>
          <w:rFonts w:ascii="Arial" w:hAnsi="Arial" w:cs="Arial"/>
          <w:color w:val="FF0000"/>
        </w:rPr>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yperlink"/>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lastRenderedPageBreak/>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yperlink"/>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yperlink"/>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31376024"/>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yperlink"/>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303C512B" w14:textId="77777777" w:rsidR="00B9656A" w:rsidRPr="00570EC5" w:rsidRDefault="00B9656A" w:rsidP="00B9656A">
      <w:pPr>
        <w:pStyle w:val="Nivel4"/>
        <w:numPr>
          <w:ilvl w:val="3"/>
          <w:numId w:val="4"/>
        </w:numPr>
        <w:ind w:left="567" w:firstLine="0"/>
        <w:rPr>
          <w:sz w:val="20"/>
          <w:szCs w:val="20"/>
        </w:rPr>
      </w:pPr>
      <w:r w:rsidRPr="00570EC5">
        <w:rPr>
          <w:sz w:val="20"/>
          <w:szCs w:val="20"/>
        </w:rPr>
        <w:t xml:space="preserve">Apêndice do Anexo I – Estudo Técnico Preliminar- </w:t>
      </w:r>
    </w:p>
    <w:p w14:paraId="4423E606" w14:textId="77777777" w:rsidR="00B9656A" w:rsidRPr="00570EC5" w:rsidRDefault="00B9656A" w:rsidP="00B9656A">
      <w:pPr>
        <w:pStyle w:val="Nivel3"/>
        <w:ind w:left="0"/>
        <w:rPr>
          <w:rFonts w:eastAsiaTheme="minorEastAsia"/>
          <w:sz w:val="20"/>
          <w:szCs w:val="20"/>
        </w:rPr>
      </w:pP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lastRenderedPageBreak/>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52FD9635" w14:textId="01F43FE8" w:rsidR="0062056C" w:rsidRPr="00570EC5" w:rsidRDefault="008E2D5A" w:rsidP="003A53F5">
      <w:pPr>
        <w:pStyle w:val="Nivel3"/>
        <w:numPr>
          <w:ilvl w:val="2"/>
          <w:numId w:val="4"/>
        </w:numPr>
        <w:ind w:left="284" w:firstLine="0"/>
        <w:rPr>
          <w:sz w:val="20"/>
          <w:szCs w:val="20"/>
        </w:rPr>
      </w:pPr>
      <w:r w:rsidRPr="00570EC5">
        <w:rPr>
          <w:sz w:val="20"/>
          <w:szCs w:val="20"/>
        </w:rPr>
        <w:t>ANEXO V- Minuta de Ata de Registro de Preços</w:t>
      </w:r>
    </w:p>
    <w:p w14:paraId="66C9F5CA" w14:textId="77777777" w:rsidR="00C972AD" w:rsidRPr="00570EC5" w:rsidRDefault="00C972AD" w:rsidP="00C972AD">
      <w:pPr>
        <w:rPr>
          <w:rFonts w:ascii="Arial" w:hAnsi="Arial" w:cs="Arial"/>
          <w:highlight w:val="cyan"/>
        </w:rPr>
      </w:pPr>
    </w:p>
    <w:p w14:paraId="6CE74336" w14:textId="77777777" w:rsidR="00C972AD" w:rsidRPr="00570EC5" w:rsidRDefault="00C972AD" w:rsidP="00C972AD">
      <w:pPr>
        <w:pStyle w:val="Nivel2"/>
        <w:ind w:left="4969"/>
        <w:rPr>
          <w:sz w:val="20"/>
          <w:szCs w:val="20"/>
        </w:rPr>
      </w:pPr>
    </w:p>
    <w:p w14:paraId="70ABAE98" w14:textId="5F8A576B"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003E4A75">
        <w:rPr>
          <w:rFonts w:ascii="Arial" w:hAnsi="Arial" w:cs="Arial"/>
          <w:bCs/>
          <w:i/>
          <w:iCs/>
          <w:lang w:val="x-none"/>
        </w:rPr>
        <w:t>0</w:t>
      </w:r>
      <w:r w:rsidR="008642F4">
        <w:rPr>
          <w:rFonts w:ascii="Arial" w:hAnsi="Arial" w:cs="Arial"/>
          <w:bCs/>
          <w:i/>
          <w:iCs/>
          <w:lang w:val="x-none"/>
        </w:rPr>
        <w:t>2</w:t>
      </w:r>
      <w:r w:rsidR="003E4A75">
        <w:rPr>
          <w:rFonts w:ascii="Arial" w:hAnsi="Arial" w:cs="Arial"/>
          <w:bCs/>
          <w:i/>
          <w:iCs/>
          <w:lang w:val="x-none"/>
        </w:rPr>
        <w:t xml:space="preserve"> de junho</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7542D0">
        <w:rPr>
          <w:rFonts w:ascii="Arial" w:hAnsi="Arial" w:cs="Arial"/>
          <w:bCs/>
          <w:i/>
          <w:iCs/>
          <w:noProof/>
        </w:rPr>
        <w:t xml:space="preserve"> de 2026</w:t>
      </w:r>
      <w:r w:rsidRPr="00570EC5">
        <w:rPr>
          <w:rFonts w:ascii="Arial" w:hAnsi="Arial" w:cs="Arial"/>
          <w:bCs/>
          <w:i/>
          <w:iCs/>
        </w:rPr>
        <w:fldChar w:fldCharType="end"/>
      </w:r>
      <w:r w:rsidR="0034593B">
        <w:rPr>
          <w:rFonts w:ascii="Arial" w:hAnsi="Arial" w:cs="Arial"/>
          <w:bCs/>
          <w:i/>
          <w:iCs/>
        </w:rPr>
        <w:t>.</w:t>
      </w: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0D15556" w14:textId="77777777" w:rsidR="008642F4" w:rsidRDefault="008642F4" w:rsidP="0062056C">
      <w:pPr>
        <w:tabs>
          <w:tab w:val="left" w:pos="284"/>
          <w:tab w:val="left" w:pos="1230"/>
        </w:tabs>
        <w:autoSpaceDE w:val="0"/>
        <w:autoSpaceDN w:val="0"/>
        <w:adjustRightInd w:val="0"/>
        <w:spacing w:after="0" w:line="240" w:lineRule="auto"/>
        <w:jc w:val="both"/>
        <w:rPr>
          <w:rFonts w:ascii="Arial" w:hAnsi="Arial" w:cs="Arial"/>
          <w:bCs/>
        </w:rPr>
      </w:pPr>
    </w:p>
    <w:p w14:paraId="64D5CA1B" w14:textId="77777777" w:rsidR="003E4A75" w:rsidRDefault="003E4A75" w:rsidP="0062056C">
      <w:pPr>
        <w:tabs>
          <w:tab w:val="left" w:pos="284"/>
          <w:tab w:val="left" w:pos="1230"/>
        </w:tabs>
        <w:autoSpaceDE w:val="0"/>
        <w:autoSpaceDN w:val="0"/>
        <w:adjustRightInd w:val="0"/>
        <w:spacing w:after="0" w:line="240" w:lineRule="auto"/>
        <w:jc w:val="both"/>
        <w:rPr>
          <w:rFonts w:ascii="Arial" w:hAnsi="Arial" w:cs="Arial"/>
          <w:bCs/>
        </w:rPr>
      </w:pPr>
    </w:p>
    <w:p w14:paraId="2A361DA0" w14:textId="77777777" w:rsidR="003E4A75" w:rsidRDefault="003E4A75" w:rsidP="0062056C">
      <w:pPr>
        <w:tabs>
          <w:tab w:val="left" w:pos="284"/>
          <w:tab w:val="left" w:pos="1230"/>
        </w:tabs>
        <w:autoSpaceDE w:val="0"/>
        <w:autoSpaceDN w:val="0"/>
        <w:adjustRightInd w:val="0"/>
        <w:spacing w:after="0" w:line="240" w:lineRule="auto"/>
        <w:jc w:val="both"/>
        <w:rPr>
          <w:rFonts w:ascii="Arial" w:hAnsi="Arial" w:cs="Arial"/>
          <w:bCs/>
        </w:rPr>
      </w:pPr>
    </w:p>
    <w:p w14:paraId="2712A0B3" w14:textId="77777777" w:rsidR="003E4A75" w:rsidRPr="00570EC5" w:rsidRDefault="003E4A75"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04824B21" w:rsidR="00EC046E" w:rsidRPr="00570EC5" w:rsidRDefault="0034593B"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Alana Karolina de Souza Bueno</w:t>
      </w:r>
    </w:p>
    <w:p w14:paraId="60BC8376" w14:textId="02FC1A57"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34593B">
        <w:rPr>
          <w:rFonts w:ascii="Arial" w:hAnsi="Arial" w:cs="Arial"/>
          <w:b/>
          <w:bCs/>
          <w:i/>
          <w:iCs/>
        </w:rPr>
        <w:t>a</w:t>
      </w:r>
      <w:r w:rsidRPr="00570EC5">
        <w:rPr>
          <w:rFonts w:ascii="Arial" w:hAnsi="Arial" w:cs="Arial"/>
          <w:b/>
          <w:bCs/>
          <w:i/>
          <w:iCs/>
        </w:rPr>
        <w:t xml:space="preserve"> Municipal de</w:t>
      </w:r>
      <w:r w:rsidR="0034593B">
        <w:rPr>
          <w:rFonts w:ascii="Arial" w:hAnsi="Arial" w:cs="Arial"/>
          <w:b/>
          <w:bCs/>
          <w:i/>
          <w:iCs/>
        </w:rPr>
        <w:t xml:space="preserve"> Administração e Comunicação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3C32145C" w14:textId="77777777" w:rsidR="00BD086D" w:rsidRPr="00570EC5" w:rsidRDefault="00BD086D" w:rsidP="00A57DC2">
      <w:pPr>
        <w:spacing w:before="240" w:after="240" w:line="276" w:lineRule="auto"/>
        <w:jc w:val="both"/>
        <w:rPr>
          <w:rFonts w:ascii="Arial" w:hAnsi="Arial" w:cs="Arial"/>
          <w:b/>
          <w:bCs/>
          <w:iCs/>
          <w:color w:val="000000"/>
        </w:rPr>
      </w:pPr>
    </w:p>
    <w:p w14:paraId="34959975"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27298508" w14:textId="77777777" w:rsidR="007464DD" w:rsidRDefault="007464DD" w:rsidP="00A57DC2">
      <w:pPr>
        <w:spacing w:before="240" w:after="240" w:line="276" w:lineRule="auto"/>
        <w:jc w:val="both"/>
        <w:rPr>
          <w:rFonts w:ascii="Arial" w:hAnsi="Arial" w:cs="Arial"/>
          <w:b/>
          <w:bCs/>
          <w:iCs/>
          <w:color w:val="000000"/>
        </w:rPr>
      </w:pPr>
    </w:p>
    <w:p w14:paraId="24E21090" w14:textId="77777777" w:rsidR="007464DD" w:rsidRDefault="007464DD" w:rsidP="00A57DC2">
      <w:pPr>
        <w:spacing w:before="240" w:after="240" w:line="276" w:lineRule="auto"/>
        <w:jc w:val="both"/>
        <w:rPr>
          <w:rFonts w:ascii="Arial" w:hAnsi="Arial" w:cs="Arial"/>
          <w:b/>
          <w:bCs/>
          <w:iCs/>
          <w:color w:val="000000"/>
        </w:rPr>
      </w:pPr>
    </w:p>
    <w:p w14:paraId="64B397A7" w14:textId="77777777" w:rsidR="0034593B" w:rsidRDefault="0034593B" w:rsidP="00A57DC2">
      <w:pPr>
        <w:spacing w:before="240" w:after="240" w:line="276" w:lineRule="auto"/>
        <w:jc w:val="both"/>
        <w:rPr>
          <w:rFonts w:ascii="Arial" w:hAnsi="Arial" w:cs="Arial"/>
          <w:b/>
          <w:bCs/>
          <w:iCs/>
          <w:color w:val="000000"/>
        </w:rPr>
      </w:pPr>
    </w:p>
    <w:p w14:paraId="29C8335B" w14:textId="77777777" w:rsidR="003E4A75" w:rsidRPr="00570EC5" w:rsidRDefault="003E4A75" w:rsidP="00A57DC2">
      <w:pPr>
        <w:spacing w:before="240" w:after="240" w:line="276" w:lineRule="auto"/>
        <w:jc w:val="both"/>
        <w:rPr>
          <w:rFonts w:ascii="Arial" w:hAnsi="Arial" w:cs="Arial"/>
          <w:b/>
          <w:bCs/>
          <w:iCs/>
          <w:color w:val="000000"/>
        </w:rPr>
      </w:pPr>
    </w:p>
    <w:p w14:paraId="11914660" w14:textId="77777777" w:rsidR="00C92F7B" w:rsidRPr="00570EC5" w:rsidRDefault="00C414B8" w:rsidP="00C87A94">
      <w:pPr>
        <w:pStyle w:val="Nivel01"/>
        <w:numPr>
          <w:ilvl w:val="0"/>
          <w:numId w:val="0"/>
        </w:numPr>
        <w:spacing w:before="288" w:after="288"/>
        <w:ind w:left="360"/>
        <w:jc w:val="center"/>
        <w:rPr>
          <w:rFonts w:ascii="Arial" w:hAnsi="Arial" w:cs="Arial"/>
          <w:color w:val="FF0000"/>
        </w:rPr>
      </w:pPr>
      <w:bookmarkStart w:id="93" w:name="_Hlk161644384"/>
      <w:bookmarkStart w:id="94" w:name="_Toc231376025"/>
      <w:r w:rsidRPr="00570EC5">
        <w:rPr>
          <w:rFonts w:ascii="Arial" w:hAnsi="Arial" w:cs="Arial"/>
          <w:color w:val="FF0000"/>
        </w:rPr>
        <w:t>ANEXO I</w:t>
      </w:r>
      <w:bookmarkEnd w:id="94"/>
    </w:p>
    <w:p w14:paraId="6F4D26DB" w14:textId="77777777" w:rsidR="0018373D" w:rsidRPr="00570EC5"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F34AA10" w14:textId="77777777" w:rsidR="00790ED8" w:rsidRPr="00541C14" w:rsidRDefault="00790ED8" w:rsidP="00790ED8">
      <w:pPr>
        <w:spacing w:after="0" w:line="240" w:lineRule="auto"/>
        <w:jc w:val="center"/>
        <w:rPr>
          <w:rFonts w:ascii="Arial" w:hAnsi="Arial" w:cs="Arial"/>
          <w:b/>
          <w:u w:val="single"/>
        </w:rPr>
      </w:pPr>
      <w:r w:rsidRPr="004829A4">
        <w:rPr>
          <w:rFonts w:ascii="Arial" w:hAnsi="Arial" w:cs="Arial"/>
          <w:b/>
          <w:u w:val="single"/>
        </w:rPr>
        <w:t>TERMO DE REFERÊNCIA</w:t>
      </w:r>
    </w:p>
    <w:p w14:paraId="226D1A01" w14:textId="77777777" w:rsidR="00790ED8" w:rsidRPr="004829A4" w:rsidRDefault="00790ED8" w:rsidP="00790ED8">
      <w:pPr>
        <w:spacing w:after="0" w:line="240" w:lineRule="auto"/>
        <w:jc w:val="both"/>
        <w:rPr>
          <w:rFonts w:ascii="Arial" w:hAnsi="Arial" w:cs="Arial"/>
          <w:bCs/>
        </w:rPr>
      </w:pPr>
      <w:r w:rsidRPr="004829A4">
        <w:rPr>
          <w:rFonts w:ascii="Arial" w:hAnsi="Arial" w:cs="Arial"/>
          <w:bCs/>
        </w:rPr>
        <w:t> </w:t>
      </w:r>
    </w:p>
    <w:p w14:paraId="4E8B6B4F" w14:textId="77777777" w:rsidR="00790ED8" w:rsidRPr="004829A4" w:rsidRDefault="00790ED8" w:rsidP="00790ED8">
      <w:pPr>
        <w:pStyle w:val="PargrafodaLista"/>
        <w:numPr>
          <w:ilvl w:val="0"/>
          <w:numId w:val="40"/>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55A09276" w14:textId="77777777" w:rsidR="00790ED8" w:rsidRPr="004829A4" w:rsidRDefault="00790ED8" w:rsidP="00790ED8">
      <w:pPr>
        <w:pStyle w:val="PargrafodaLista"/>
        <w:tabs>
          <w:tab w:val="left" w:pos="284"/>
        </w:tabs>
        <w:ind w:left="0"/>
        <w:jc w:val="both"/>
        <w:rPr>
          <w:rFonts w:ascii="Arial" w:hAnsi="Arial" w:cs="Arial"/>
          <w:bCs/>
        </w:rPr>
      </w:pPr>
      <w:r w:rsidRPr="004829A4">
        <w:rPr>
          <w:rFonts w:ascii="Arial" w:hAnsi="Arial" w:cs="Arial"/>
          <w:bCs/>
        </w:rPr>
        <w:t xml:space="preserve"> </w:t>
      </w:r>
    </w:p>
    <w:p w14:paraId="0C1F8DC4" w14:textId="77777777" w:rsidR="00790ED8" w:rsidRPr="00415EBD" w:rsidRDefault="00790ED8" w:rsidP="00790ED8">
      <w:pPr>
        <w:pStyle w:val="SemEspaamento"/>
        <w:jc w:val="both"/>
        <w:rPr>
          <w:rFonts w:ascii="Arial" w:hAnsi="Arial" w:cs="Arial"/>
          <w:bCs/>
          <w:color w:val="000000" w:themeColor="text1"/>
          <w:sz w:val="20"/>
          <w:szCs w:val="20"/>
        </w:rPr>
      </w:pPr>
      <w:r w:rsidRPr="004829A4">
        <w:rPr>
          <w:rFonts w:ascii="Arial" w:hAnsi="Arial" w:cs="Arial"/>
          <w:bCs/>
          <w:sz w:val="20"/>
          <w:szCs w:val="20"/>
        </w:rPr>
        <w:t xml:space="preserve">Secretaria </w:t>
      </w:r>
      <w:r w:rsidRPr="00415EBD">
        <w:rPr>
          <w:rFonts w:ascii="Arial" w:hAnsi="Arial" w:cs="Arial"/>
          <w:bCs/>
          <w:color w:val="000000" w:themeColor="text1"/>
          <w:sz w:val="20"/>
          <w:szCs w:val="20"/>
        </w:rPr>
        <w:t>demandante: </w:t>
      </w:r>
      <w:r w:rsidRPr="004B0D2A">
        <w:rPr>
          <w:rFonts w:ascii="Arial" w:hAnsi="Arial" w:cs="Arial"/>
          <w:bCs/>
          <w:color w:val="000000" w:themeColor="text1"/>
          <w:sz w:val="20"/>
          <w:szCs w:val="20"/>
        </w:rPr>
        <w:t>Secret</w:t>
      </w:r>
      <w:r>
        <w:rPr>
          <w:rFonts w:ascii="Arial" w:hAnsi="Arial" w:cs="Arial"/>
          <w:bCs/>
          <w:color w:val="000000" w:themeColor="text1"/>
          <w:sz w:val="20"/>
          <w:szCs w:val="20"/>
        </w:rPr>
        <w:t>aria</w:t>
      </w:r>
      <w:r w:rsidRPr="004B0D2A">
        <w:rPr>
          <w:rFonts w:ascii="Arial" w:hAnsi="Arial" w:cs="Arial"/>
          <w:bCs/>
          <w:color w:val="000000" w:themeColor="text1"/>
          <w:sz w:val="20"/>
          <w:szCs w:val="20"/>
        </w:rPr>
        <w:t xml:space="preserve"> Municipal </w:t>
      </w:r>
      <w:r>
        <w:rPr>
          <w:rFonts w:ascii="Arial" w:hAnsi="Arial" w:cs="Arial"/>
          <w:bCs/>
          <w:color w:val="000000" w:themeColor="text1"/>
          <w:sz w:val="20"/>
          <w:szCs w:val="20"/>
        </w:rPr>
        <w:t>d</w:t>
      </w:r>
      <w:r w:rsidRPr="004B0D2A">
        <w:rPr>
          <w:rFonts w:ascii="Arial" w:hAnsi="Arial" w:cs="Arial"/>
          <w:bCs/>
          <w:color w:val="000000" w:themeColor="text1"/>
          <w:sz w:val="20"/>
          <w:szCs w:val="20"/>
        </w:rPr>
        <w:t xml:space="preserve">e Administração </w:t>
      </w:r>
      <w:r>
        <w:rPr>
          <w:rFonts w:ascii="Arial" w:hAnsi="Arial" w:cs="Arial"/>
          <w:bCs/>
          <w:color w:val="000000" w:themeColor="text1"/>
          <w:sz w:val="20"/>
          <w:szCs w:val="20"/>
        </w:rPr>
        <w:t>e</w:t>
      </w:r>
      <w:r w:rsidRPr="004B0D2A">
        <w:rPr>
          <w:rFonts w:ascii="Arial" w:hAnsi="Arial" w:cs="Arial"/>
          <w:bCs/>
          <w:color w:val="000000" w:themeColor="text1"/>
          <w:sz w:val="20"/>
          <w:szCs w:val="20"/>
        </w:rPr>
        <w:t xml:space="preserve"> Comunicação</w:t>
      </w:r>
    </w:p>
    <w:p w14:paraId="318E43F6" w14:textId="77777777" w:rsidR="00790ED8" w:rsidRPr="00415EBD" w:rsidRDefault="00790ED8" w:rsidP="00790ED8">
      <w:pPr>
        <w:tabs>
          <w:tab w:val="left" w:pos="284"/>
        </w:tabs>
        <w:spacing w:after="0" w:line="240" w:lineRule="auto"/>
        <w:jc w:val="both"/>
        <w:rPr>
          <w:rFonts w:ascii="Arial" w:hAnsi="Arial" w:cs="Arial"/>
          <w:bCs/>
          <w:color w:val="000000" w:themeColor="text1"/>
        </w:rPr>
      </w:pPr>
      <w:r w:rsidRPr="00415EBD">
        <w:rPr>
          <w:rFonts w:ascii="Arial" w:hAnsi="Arial" w:cs="Arial"/>
          <w:bCs/>
          <w:color w:val="000000" w:themeColor="text1"/>
        </w:rPr>
        <w:t>Responsável pela Secretaria: </w:t>
      </w:r>
      <w:r w:rsidRPr="004B0D2A">
        <w:rPr>
          <w:rFonts w:ascii="Arial" w:hAnsi="Arial" w:cs="Arial"/>
          <w:bCs/>
          <w:color w:val="000000" w:themeColor="text1"/>
        </w:rPr>
        <w:t xml:space="preserve">Alana Karolina </w:t>
      </w:r>
      <w:r>
        <w:rPr>
          <w:rFonts w:ascii="Arial" w:hAnsi="Arial" w:cs="Arial"/>
          <w:bCs/>
          <w:color w:val="000000" w:themeColor="text1"/>
        </w:rPr>
        <w:t>d</w:t>
      </w:r>
      <w:r w:rsidRPr="004B0D2A">
        <w:rPr>
          <w:rFonts w:ascii="Arial" w:hAnsi="Arial" w:cs="Arial"/>
          <w:bCs/>
          <w:color w:val="000000" w:themeColor="text1"/>
        </w:rPr>
        <w:t>e Souza Bueno</w:t>
      </w:r>
    </w:p>
    <w:p w14:paraId="39D21134" w14:textId="77777777" w:rsidR="00790ED8" w:rsidRPr="00415EBD" w:rsidRDefault="00790ED8" w:rsidP="00790ED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 xml:space="preserve">Responsável pelo preenchimento das informações: </w:t>
      </w:r>
      <w:r w:rsidRPr="00415EBD">
        <w:rPr>
          <w:rFonts w:ascii="Arial" w:hAnsi="Arial" w:cs="Arial"/>
          <w:bCs/>
          <w:color w:val="000000" w:themeColor="text1"/>
          <w:sz w:val="20"/>
          <w:szCs w:val="20"/>
        </w:rPr>
        <w:fldChar w:fldCharType="begin"/>
      </w:r>
      <w:r w:rsidRPr="00415EBD">
        <w:rPr>
          <w:rFonts w:ascii="Arial" w:hAnsi="Arial" w:cs="Arial"/>
          <w:bCs/>
          <w:color w:val="000000" w:themeColor="text1"/>
          <w:sz w:val="20"/>
          <w:szCs w:val="20"/>
        </w:rPr>
        <w:instrText xml:space="preserve"> MERGEFIELD  Responsavel_Termo </w:instrText>
      </w:r>
      <w:r w:rsidRPr="00415EBD">
        <w:rPr>
          <w:rFonts w:ascii="Arial" w:hAnsi="Arial" w:cs="Arial"/>
          <w:bCs/>
          <w:color w:val="000000" w:themeColor="text1"/>
          <w:sz w:val="20"/>
          <w:szCs w:val="20"/>
        </w:rPr>
        <w:fldChar w:fldCharType="separate"/>
      </w:r>
      <w:r w:rsidRPr="00415EBD">
        <w:rPr>
          <w:rFonts w:ascii="Arial" w:hAnsi="Arial" w:cs="Arial"/>
          <w:bCs/>
          <w:noProof/>
          <w:color w:val="000000" w:themeColor="text1"/>
          <w:sz w:val="20"/>
          <w:szCs w:val="20"/>
        </w:rPr>
        <w:t>Gustavo de Oliveira Alencar</w:t>
      </w:r>
      <w:r w:rsidRPr="00415EBD">
        <w:rPr>
          <w:rFonts w:ascii="Arial" w:hAnsi="Arial" w:cs="Arial"/>
          <w:bCs/>
          <w:color w:val="000000" w:themeColor="text1"/>
          <w:sz w:val="20"/>
          <w:szCs w:val="20"/>
        </w:rPr>
        <w:fldChar w:fldCharType="end"/>
      </w:r>
    </w:p>
    <w:p w14:paraId="4AEAD3C1" w14:textId="77777777" w:rsidR="00790ED8" w:rsidRPr="00415EBD" w:rsidRDefault="00790ED8" w:rsidP="00790ED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 xml:space="preserve">Cargo: </w:t>
      </w:r>
      <w:r w:rsidRPr="00415EBD">
        <w:rPr>
          <w:rFonts w:ascii="Arial" w:hAnsi="Arial" w:cs="Arial"/>
          <w:bCs/>
          <w:color w:val="000000" w:themeColor="text1"/>
          <w:sz w:val="20"/>
          <w:szCs w:val="20"/>
        </w:rPr>
        <w:fldChar w:fldCharType="begin"/>
      </w:r>
      <w:r w:rsidRPr="00415EBD">
        <w:rPr>
          <w:rFonts w:ascii="Arial" w:hAnsi="Arial" w:cs="Arial"/>
          <w:bCs/>
          <w:color w:val="000000" w:themeColor="text1"/>
          <w:sz w:val="20"/>
          <w:szCs w:val="20"/>
        </w:rPr>
        <w:instrText xml:space="preserve"> MERGEFIELD  Cargo_Responsavel_Termo </w:instrText>
      </w:r>
      <w:r w:rsidRPr="00415EBD">
        <w:rPr>
          <w:rFonts w:ascii="Arial" w:hAnsi="Arial" w:cs="Arial"/>
          <w:bCs/>
          <w:color w:val="000000" w:themeColor="text1"/>
          <w:sz w:val="20"/>
          <w:szCs w:val="20"/>
        </w:rPr>
        <w:fldChar w:fldCharType="separate"/>
      </w:r>
      <w:r w:rsidRPr="00415EBD">
        <w:rPr>
          <w:rFonts w:ascii="Arial" w:hAnsi="Arial" w:cs="Arial"/>
          <w:bCs/>
          <w:noProof/>
          <w:color w:val="000000" w:themeColor="text1"/>
          <w:sz w:val="20"/>
          <w:szCs w:val="20"/>
        </w:rPr>
        <w:t>Chefe de Compras</w:t>
      </w:r>
      <w:r w:rsidRPr="00415EBD">
        <w:rPr>
          <w:rFonts w:ascii="Arial" w:hAnsi="Arial" w:cs="Arial"/>
          <w:bCs/>
          <w:color w:val="000000" w:themeColor="text1"/>
          <w:sz w:val="20"/>
          <w:szCs w:val="20"/>
        </w:rPr>
        <w:fldChar w:fldCharType="end"/>
      </w:r>
    </w:p>
    <w:p w14:paraId="2DCA611D" w14:textId="77777777" w:rsidR="00790ED8" w:rsidRDefault="00790ED8" w:rsidP="00790ED8">
      <w:pPr>
        <w:tabs>
          <w:tab w:val="left" w:pos="284"/>
        </w:tabs>
        <w:spacing w:after="0" w:line="240" w:lineRule="auto"/>
        <w:jc w:val="both"/>
        <w:rPr>
          <w:rFonts w:ascii="Arial" w:hAnsi="Arial" w:cs="Arial"/>
          <w:bCs/>
          <w:color w:val="000000" w:themeColor="text1"/>
        </w:rPr>
      </w:pPr>
      <w:r w:rsidRPr="00415EBD">
        <w:rPr>
          <w:rFonts w:ascii="Arial" w:hAnsi="Arial" w:cs="Arial"/>
          <w:bCs/>
          <w:color w:val="000000" w:themeColor="text1"/>
        </w:rPr>
        <w:t>Responsável pelo acompanhamento do processo: </w:t>
      </w:r>
      <w:r w:rsidRPr="007C0227">
        <w:rPr>
          <w:rFonts w:ascii="Arial" w:hAnsi="Arial" w:cs="Arial"/>
          <w:bCs/>
          <w:color w:val="000000" w:themeColor="text1"/>
        </w:rPr>
        <w:t>Leticia Maria Vieira Varraschin</w:t>
      </w:r>
    </w:p>
    <w:p w14:paraId="47FC72BF" w14:textId="77777777" w:rsidR="00790ED8" w:rsidRPr="00415EBD" w:rsidRDefault="00790ED8" w:rsidP="00790ED8">
      <w:pPr>
        <w:tabs>
          <w:tab w:val="left" w:pos="284"/>
        </w:tabs>
        <w:spacing w:after="0" w:line="240" w:lineRule="auto"/>
        <w:jc w:val="both"/>
        <w:rPr>
          <w:rFonts w:ascii="Arial" w:hAnsi="Arial" w:cs="Arial"/>
          <w:bCs/>
          <w:color w:val="000000" w:themeColor="text1"/>
        </w:rPr>
      </w:pPr>
    </w:p>
    <w:p w14:paraId="3ACAE1BA" w14:textId="77777777" w:rsidR="00790ED8" w:rsidRPr="004829A4" w:rsidRDefault="00790ED8" w:rsidP="00790ED8">
      <w:pPr>
        <w:tabs>
          <w:tab w:val="left" w:pos="284"/>
        </w:tabs>
        <w:spacing w:after="0" w:line="240" w:lineRule="auto"/>
        <w:jc w:val="both"/>
        <w:rPr>
          <w:rFonts w:ascii="Arial" w:hAnsi="Arial" w:cs="Arial"/>
          <w:bCs/>
        </w:rPr>
      </w:pPr>
    </w:p>
    <w:p w14:paraId="14427C55" w14:textId="77777777" w:rsidR="00790ED8" w:rsidRPr="00665D54" w:rsidRDefault="00790ED8" w:rsidP="00790ED8">
      <w:pPr>
        <w:pStyle w:val="PargrafodaLista"/>
        <w:numPr>
          <w:ilvl w:val="0"/>
          <w:numId w:val="40"/>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55A88199" w14:textId="77777777" w:rsidR="00790ED8" w:rsidRPr="007A5F91" w:rsidRDefault="00790ED8" w:rsidP="00790ED8">
      <w:pPr>
        <w:pStyle w:val="PargrafodaLista"/>
        <w:numPr>
          <w:ilvl w:val="0"/>
          <w:numId w:val="46"/>
        </w:numPr>
        <w:tabs>
          <w:tab w:val="left" w:pos="284"/>
        </w:tabs>
        <w:overflowPunct/>
        <w:autoSpaceDE/>
        <w:autoSpaceDN/>
        <w:adjustRightInd/>
        <w:ind w:firstLine="0"/>
        <w:contextualSpacing/>
        <w:jc w:val="both"/>
        <w:rPr>
          <w:rFonts w:ascii="Arial" w:hAnsi="Arial" w:cs="Arial"/>
          <w:bCs/>
          <w:vanish/>
        </w:rPr>
      </w:pPr>
    </w:p>
    <w:p w14:paraId="3C80B7AE" w14:textId="77777777" w:rsidR="00790ED8" w:rsidRPr="007A5F91" w:rsidRDefault="00790ED8" w:rsidP="00790ED8">
      <w:pPr>
        <w:pStyle w:val="PargrafodaLista"/>
        <w:numPr>
          <w:ilvl w:val="0"/>
          <w:numId w:val="46"/>
        </w:numPr>
        <w:tabs>
          <w:tab w:val="left" w:pos="284"/>
        </w:tabs>
        <w:overflowPunct/>
        <w:autoSpaceDE/>
        <w:autoSpaceDN/>
        <w:adjustRightInd/>
        <w:ind w:firstLine="0"/>
        <w:contextualSpacing/>
        <w:jc w:val="both"/>
        <w:rPr>
          <w:rFonts w:ascii="Arial" w:hAnsi="Arial" w:cs="Arial"/>
          <w:bCs/>
          <w:vanish/>
        </w:rPr>
      </w:pPr>
    </w:p>
    <w:p w14:paraId="311353AC" w14:textId="77777777" w:rsidR="00790ED8" w:rsidRPr="00DE1801" w:rsidRDefault="00790ED8" w:rsidP="00790ED8">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rPr>
      </w:pPr>
      <w:r w:rsidRPr="00DE1801">
        <w:rPr>
          <w:rFonts w:ascii="Arial" w:hAnsi="Arial" w:cs="Arial"/>
        </w:rPr>
        <w:t xml:space="preserve">Objeto a ser contratado: </w:t>
      </w:r>
    </w:p>
    <w:p w14:paraId="4D7DAF92" w14:textId="77777777" w:rsidR="00790ED8" w:rsidRPr="00415EBD" w:rsidRDefault="00790ED8" w:rsidP="00790ED8">
      <w:pPr>
        <w:pStyle w:val="PargrafodaLista"/>
        <w:tabs>
          <w:tab w:val="left" w:pos="284"/>
        </w:tabs>
        <w:spacing w:before="120" w:after="120" w:line="276" w:lineRule="auto"/>
        <w:ind w:left="0"/>
        <w:jc w:val="both"/>
        <w:rPr>
          <w:rFonts w:ascii="Arial" w:hAnsi="Arial" w:cs="Arial"/>
          <w:color w:val="000000" w:themeColor="text1"/>
        </w:rPr>
      </w:pPr>
      <w:r>
        <w:rPr>
          <w:rFonts w:ascii="Arial" w:hAnsi="Arial" w:cs="Arial"/>
          <w:bCs/>
          <w:color w:val="000000" w:themeColor="text1"/>
        </w:rPr>
        <w:tab/>
      </w:r>
      <w:r>
        <w:rPr>
          <w:rFonts w:ascii="Arial" w:hAnsi="Arial" w:cs="Arial"/>
          <w:bCs/>
          <w:color w:val="000000" w:themeColor="text1"/>
        </w:rPr>
        <w:tab/>
      </w:r>
      <w:r w:rsidRPr="00415EBD">
        <w:rPr>
          <w:rFonts w:ascii="Arial" w:hAnsi="Arial" w:cs="Arial"/>
          <w:bCs/>
          <w:color w:val="000000" w:themeColor="text1"/>
        </w:rPr>
        <w:fldChar w:fldCharType="begin"/>
      </w:r>
      <w:r w:rsidRPr="00415EBD">
        <w:rPr>
          <w:rFonts w:ascii="Arial" w:hAnsi="Arial" w:cs="Arial"/>
          <w:bCs/>
          <w:color w:val="000000" w:themeColor="text1"/>
        </w:rPr>
        <w:instrText xml:space="preserve"> MERGEFIELD  Objeto </w:instrText>
      </w:r>
      <w:r w:rsidRPr="00415EBD">
        <w:rPr>
          <w:rFonts w:ascii="Arial" w:hAnsi="Arial" w:cs="Arial"/>
          <w:bCs/>
          <w:color w:val="000000" w:themeColor="text1"/>
        </w:rPr>
        <w:fldChar w:fldCharType="separate"/>
      </w:r>
      <w:r w:rsidRPr="00415EBD">
        <w:rPr>
          <w:rFonts w:ascii="Arial" w:hAnsi="Arial" w:cs="Arial"/>
          <w:bCs/>
          <w:noProof/>
          <w:color w:val="000000" w:themeColor="text1"/>
        </w:rPr>
        <w:t>Contratação de empresa para prestação de serviço</w:t>
      </w:r>
      <w:r>
        <w:rPr>
          <w:rFonts w:ascii="Arial" w:hAnsi="Arial" w:cs="Arial"/>
          <w:bCs/>
          <w:noProof/>
          <w:color w:val="000000" w:themeColor="text1"/>
        </w:rPr>
        <w:t>s</w:t>
      </w:r>
      <w:r w:rsidRPr="00415EBD">
        <w:rPr>
          <w:rFonts w:ascii="Arial" w:hAnsi="Arial" w:cs="Arial"/>
          <w:bCs/>
          <w:noProof/>
          <w:color w:val="000000" w:themeColor="text1"/>
        </w:rPr>
        <w:t xml:space="preserve"> de poda, manutenção, supressão de </w:t>
      </w:r>
      <w:r>
        <w:rPr>
          <w:rFonts w:ascii="Arial" w:hAnsi="Arial" w:cs="Arial"/>
          <w:bCs/>
          <w:noProof/>
          <w:color w:val="000000" w:themeColor="text1"/>
        </w:rPr>
        <w:t>á</w:t>
      </w:r>
      <w:r w:rsidRPr="00415EBD">
        <w:rPr>
          <w:rFonts w:ascii="Arial" w:hAnsi="Arial" w:cs="Arial"/>
          <w:bCs/>
          <w:noProof/>
          <w:color w:val="000000" w:themeColor="text1"/>
        </w:rPr>
        <w:t>rvores no município de Carlópolis</w:t>
      </w:r>
      <w:r w:rsidRPr="00415EBD">
        <w:rPr>
          <w:rFonts w:ascii="Arial" w:hAnsi="Arial" w:cs="Arial"/>
          <w:bCs/>
          <w:color w:val="000000" w:themeColor="text1"/>
        </w:rPr>
        <w:fldChar w:fldCharType="end"/>
      </w:r>
      <w:r>
        <w:rPr>
          <w:rFonts w:ascii="Arial" w:hAnsi="Arial" w:cs="Arial"/>
          <w:bCs/>
          <w:color w:val="000000" w:themeColor="text1"/>
        </w:rPr>
        <w:t>.</w:t>
      </w:r>
    </w:p>
    <w:p w14:paraId="69C555D1" w14:textId="77777777" w:rsidR="00790ED8" w:rsidRPr="00DE1801" w:rsidRDefault="00790ED8" w:rsidP="00790ED8">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rPr>
      </w:pPr>
      <w:r w:rsidRPr="00DE1801">
        <w:rPr>
          <w:rFonts w:ascii="Arial" w:hAnsi="Arial" w:cs="Arial"/>
        </w:rPr>
        <w:t>Justificativa/necessidade da contratação:</w:t>
      </w:r>
      <w:r w:rsidRPr="00DE1801">
        <w:rPr>
          <w:rFonts w:ascii="Arial" w:hAnsi="Arial" w:cs="Arial"/>
          <w:color w:val="FF0000"/>
        </w:rPr>
        <w:fldChar w:fldCharType="begin"/>
      </w:r>
      <w:r w:rsidRPr="00DE1801">
        <w:rPr>
          <w:rFonts w:ascii="Arial" w:hAnsi="Arial" w:cs="Arial"/>
          <w:color w:val="FF0000"/>
        </w:rPr>
        <w:instrText xml:space="preserve"> MERGEFIELD  Necessidade </w:instrText>
      </w:r>
      <w:r w:rsidRPr="00DE1801">
        <w:rPr>
          <w:rFonts w:ascii="Arial" w:hAnsi="Arial" w:cs="Arial"/>
          <w:color w:val="FF0000"/>
        </w:rPr>
        <w:fldChar w:fldCharType="separate"/>
      </w:r>
    </w:p>
    <w:p w14:paraId="527A34B3" w14:textId="77777777" w:rsidR="00790ED8" w:rsidRPr="00DE1801" w:rsidRDefault="00790ED8" w:rsidP="00790ED8">
      <w:pPr>
        <w:pStyle w:val="SemEspaamento"/>
        <w:jc w:val="both"/>
        <w:rPr>
          <w:rFonts w:ascii="Arial" w:hAnsi="Arial" w:cs="Arial"/>
          <w:noProof/>
          <w:color w:val="000000" w:themeColor="text1"/>
          <w:sz w:val="20"/>
          <w:szCs w:val="20"/>
        </w:rPr>
      </w:pPr>
      <w:r w:rsidRPr="00DE1801">
        <w:rPr>
          <w:rFonts w:ascii="Arial" w:hAnsi="Arial" w:cs="Arial"/>
          <w:noProof/>
          <w:color w:val="000000" w:themeColor="text1"/>
          <w:sz w:val="20"/>
          <w:szCs w:val="20"/>
        </w:rPr>
        <w:t xml:space="preserve"> </w:t>
      </w:r>
      <w:r>
        <w:rPr>
          <w:rFonts w:ascii="Arial" w:hAnsi="Arial" w:cs="Arial"/>
          <w:noProof/>
          <w:color w:val="000000" w:themeColor="text1"/>
          <w:sz w:val="20"/>
          <w:szCs w:val="20"/>
        </w:rPr>
        <w:tab/>
      </w:r>
      <w:r w:rsidRPr="00DE1801">
        <w:rPr>
          <w:rFonts w:ascii="Arial" w:hAnsi="Arial" w:cs="Arial"/>
          <w:noProof/>
          <w:color w:val="000000" w:themeColor="text1"/>
          <w:sz w:val="20"/>
          <w:szCs w:val="20"/>
        </w:rPr>
        <w:t>O presente Estudo Técnico Preliminar tem por finalidade subsidiar a contratação de empresa para a execução de serviços de poda e supressão de árvores no Município de Carlópolis, com foco exclusivo na mão de obra necessária à realização dos cortes, em atendimento às atribuições municipais previstas na Política Nacional do Meio Ambiente - Lei Federal nº 6.938/1981, que conferem aos Municípios a responsabilidade pelo planejamento urbano e pela gestão ambiental, incluindo a manutenção da arborização urbana.</w:t>
      </w:r>
      <w:r w:rsidRPr="00DE1801">
        <w:rPr>
          <w:rFonts w:ascii="Arial" w:hAnsi="Arial" w:cs="Arial"/>
          <w:noProof/>
          <w:color w:val="000000" w:themeColor="text1"/>
          <w:sz w:val="20"/>
          <w:szCs w:val="20"/>
        </w:rPr>
        <w:tab/>
      </w:r>
    </w:p>
    <w:p w14:paraId="3544A7F2" w14:textId="77777777" w:rsidR="00790ED8" w:rsidRPr="00DE1801" w:rsidRDefault="00790ED8" w:rsidP="00790ED8">
      <w:pPr>
        <w:pStyle w:val="SemEspaamento"/>
        <w:jc w:val="both"/>
        <w:rPr>
          <w:rFonts w:ascii="Arial" w:hAnsi="Arial" w:cs="Arial"/>
          <w:noProof/>
          <w:color w:val="000000" w:themeColor="text1"/>
          <w:sz w:val="20"/>
          <w:szCs w:val="20"/>
        </w:rPr>
      </w:pPr>
      <w:r w:rsidRPr="00DE1801">
        <w:rPr>
          <w:rFonts w:ascii="Arial" w:hAnsi="Arial" w:cs="Arial"/>
          <w:noProof/>
          <w:color w:val="000000" w:themeColor="text1"/>
          <w:sz w:val="20"/>
          <w:szCs w:val="20"/>
        </w:rPr>
        <w:t xml:space="preserve">  </w:t>
      </w:r>
      <w:r w:rsidRPr="00DE1801">
        <w:rPr>
          <w:rFonts w:ascii="Arial" w:hAnsi="Arial" w:cs="Arial"/>
          <w:noProof/>
          <w:color w:val="000000" w:themeColor="text1"/>
          <w:sz w:val="20"/>
          <w:szCs w:val="20"/>
        </w:rPr>
        <w:tab/>
        <w:t>A necessidade da contratação decorre da demanda contínua por intervenções na arborização urbana, em razão do crescimento das árvores, do envelhecimento dos exemplares e da ocorrência de situações que representam risco à segurança da população, tais como queda de galhos, instabilidade estrutural de árvores e interferências em vias públicas, calçadas e redes de infraestrutura urbana. A realização adequada dos serviços de poda e supressão é essencial para a prevenção de acidentes, a garantia da mobilidade urbana e a preservação da integridade do patrimônio público e privado.</w:t>
      </w:r>
      <w:r w:rsidRPr="00DE1801">
        <w:rPr>
          <w:rFonts w:ascii="Arial" w:hAnsi="Arial" w:cs="Arial"/>
          <w:noProof/>
          <w:color w:val="000000" w:themeColor="text1"/>
          <w:sz w:val="20"/>
          <w:szCs w:val="20"/>
        </w:rPr>
        <w:tab/>
      </w:r>
    </w:p>
    <w:p w14:paraId="25EBBE7D" w14:textId="77777777" w:rsidR="00790ED8" w:rsidRPr="00DE1801" w:rsidRDefault="00790ED8" w:rsidP="00790ED8">
      <w:pPr>
        <w:pStyle w:val="SemEspaamento"/>
        <w:jc w:val="both"/>
        <w:rPr>
          <w:rFonts w:ascii="Arial" w:hAnsi="Arial" w:cs="Arial"/>
          <w:noProof/>
          <w:color w:val="000000" w:themeColor="text1"/>
          <w:sz w:val="20"/>
          <w:szCs w:val="20"/>
        </w:rPr>
      </w:pPr>
      <w:r w:rsidRPr="00DE1801">
        <w:rPr>
          <w:rFonts w:ascii="Arial" w:hAnsi="Arial" w:cs="Arial"/>
          <w:noProof/>
          <w:color w:val="000000" w:themeColor="text1"/>
          <w:sz w:val="20"/>
          <w:szCs w:val="20"/>
        </w:rPr>
        <w:t xml:space="preserve">  </w:t>
      </w:r>
      <w:r w:rsidRPr="00DE1801">
        <w:rPr>
          <w:rFonts w:ascii="Arial" w:hAnsi="Arial" w:cs="Arial"/>
          <w:noProof/>
          <w:color w:val="000000" w:themeColor="text1"/>
          <w:sz w:val="20"/>
          <w:szCs w:val="20"/>
        </w:rPr>
        <w:tab/>
        <w:t>Ressalta-se que, visando à otimização dos recursos públicos e à obtenção da proposta mais vantajosa, a contratação foi delimitada à execução dos serviços de poda e supressão propriamente ditos, não abrangendo o transporte, a destinação final ou o reaproveitamento dos resíduos vegetais gerados, os quais serão atendidos por meio da contratação específica dos serviços de limpeza pública do Município. Tal definição permite a redução significativa dos custos da contratação, sem prejuízo à efetividade do serviço prestado e ao atendimento do interesse público.</w:t>
      </w:r>
    </w:p>
    <w:p w14:paraId="5FF79780" w14:textId="77777777" w:rsidR="00790ED8" w:rsidRPr="00DE1801" w:rsidRDefault="00790ED8" w:rsidP="00790ED8">
      <w:pPr>
        <w:pStyle w:val="SemEspaamento"/>
        <w:jc w:val="both"/>
        <w:rPr>
          <w:rFonts w:ascii="Arial" w:hAnsi="Arial" w:cs="Arial"/>
          <w:color w:val="FF0000"/>
          <w:sz w:val="20"/>
          <w:szCs w:val="20"/>
        </w:rPr>
      </w:pPr>
      <w:r w:rsidRPr="00DE1801">
        <w:rPr>
          <w:rFonts w:ascii="Arial" w:hAnsi="Arial" w:cs="Arial"/>
          <w:noProof/>
          <w:color w:val="000000" w:themeColor="text1"/>
          <w:sz w:val="20"/>
          <w:szCs w:val="20"/>
        </w:rPr>
        <w:t xml:space="preserve"> </w:t>
      </w:r>
      <w:r>
        <w:rPr>
          <w:rFonts w:ascii="Arial" w:hAnsi="Arial" w:cs="Arial"/>
          <w:noProof/>
          <w:color w:val="000000" w:themeColor="text1"/>
          <w:sz w:val="20"/>
          <w:szCs w:val="20"/>
        </w:rPr>
        <w:tab/>
      </w:r>
      <w:r w:rsidRPr="00DE1801">
        <w:rPr>
          <w:rFonts w:ascii="Arial" w:hAnsi="Arial" w:cs="Arial"/>
          <w:noProof/>
          <w:color w:val="000000" w:themeColor="text1"/>
          <w:sz w:val="20"/>
          <w:szCs w:val="20"/>
        </w:rPr>
        <w:t>Dessa forma, a contratação mostra-se necessária e adequada para assegurar a segurança da população, a manutenção ordenada dos espaços urbanos e a gestão eficiente da arborização urbana, em consonância com os princípios da eficiência, economicidade e interesse público que regem a Administração Pública.</w:t>
      </w:r>
      <w:r w:rsidRPr="00DE1801">
        <w:rPr>
          <w:rFonts w:ascii="Arial" w:hAnsi="Arial" w:cs="Arial"/>
          <w:color w:val="FF0000"/>
          <w:sz w:val="20"/>
          <w:szCs w:val="20"/>
        </w:rPr>
        <w:fldChar w:fldCharType="end"/>
      </w:r>
    </w:p>
    <w:p w14:paraId="387BFE64" w14:textId="77777777" w:rsidR="00790ED8" w:rsidRPr="00AA6D4C" w:rsidRDefault="00790ED8" w:rsidP="00790ED8">
      <w:pPr>
        <w:pStyle w:val="SemEspaamento"/>
        <w:jc w:val="both"/>
        <w:rPr>
          <w:rFonts w:ascii="Arial" w:hAnsi="Arial" w:cs="Arial"/>
          <w:bCs/>
          <w:sz w:val="20"/>
          <w:szCs w:val="20"/>
        </w:rPr>
      </w:pPr>
    </w:p>
    <w:p w14:paraId="07DB0398" w14:textId="77777777" w:rsidR="00790ED8" w:rsidRPr="00DE1801" w:rsidRDefault="00790ED8" w:rsidP="00790ED8">
      <w:pPr>
        <w:pStyle w:val="PargrafodaLista"/>
        <w:numPr>
          <w:ilvl w:val="1"/>
          <w:numId w:val="46"/>
        </w:numPr>
        <w:tabs>
          <w:tab w:val="left" w:pos="284"/>
        </w:tabs>
        <w:overflowPunct/>
        <w:autoSpaceDE/>
        <w:autoSpaceDN/>
        <w:adjustRightInd/>
        <w:ind w:left="0" w:firstLine="0"/>
        <w:contextualSpacing/>
        <w:jc w:val="both"/>
        <w:rPr>
          <w:rFonts w:ascii="Arial" w:hAnsi="Arial" w:cs="Arial"/>
        </w:rPr>
      </w:pPr>
      <w:r w:rsidRPr="00DE1801">
        <w:rPr>
          <w:rFonts w:ascii="Arial" w:hAnsi="Arial" w:cs="Arial"/>
        </w:rPr>
        <w:t>Indicar a forma de contratação:</w:t>
      </w:r>
    </w:p>
    <w:p w14:paraId="782599B5"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Registro de Preços</w:t>
      </w:r>
    </w:p>
    <w:p w14:paraId="5586BD7F"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lastRenderedPageBreak/>
        <w:t>() Contrato</w:t>
      </w:r>
    </w:p>
    <w:p w14:paraId="2D209E02"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Aquisição imediata</w:t>
      </w:r>
    </w:p>
    <w:p w14:paraId="575A89A4"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Emergencial</w:t>
      </w:r>
    </w:p>
    <w:p w14:paraId="475F4D64" w14:textId="77777777" w:rsidR="00790ED8" w:rsidRPr="004829A4" w:rsidRDefault="00790ED8" w:rsidP="00790ED8">
      <w:pPr>
        <w:tabs>
          <w:tab w:val="left" w:pos="284"/>
        </w:tabs>
        <w:spacing w:after="0" w:line="240" w:lineRule="auto"/>
        <w:jc w:val="both"/>
        <w:rPr>
          <w:rFonts w:ascii="Arial" w:hAnsi="Arial" w:cs="Arial"/>
          <w:bCs/>
        </w:rPr>
      </w:pPr>
    </w:p>
    <w:p w14:paraId="2E28D5FD" w14:textId="77777777" w:rsidR="00790ED8" w:rsidRPr="00DE1801"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E1801">
        <w:rPr>
          <w:rFonts w:ascii="Arial" w:hAnsi="Arial" w:cs="Arial"/>
        </w:rPr>
        <w:t>Fundamentação da contratação:</w:t>
      </w:r>
    </w:p>
    <w:p w14:paraId="6FA60A86"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4FEE98AF"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0F6461E5" w14:textId="77777777" w:rsidR="00790ED8" w:rsidRPr="004829A4" w:rsidRDefault="00790ED8" w:rsidP="00790ED8">
      <w:pPr>
        <w:tabs>
          <w:tab w:val="left" w:pos="284"/>
        </w:tabs>
        <w:spacing w:after="0" w:line="240" w:lineRule="auto"/>
        <w:jc w:val="both"/>
        <w:rPr>
          <w:rFonts w:ascii="Arial" w:hAnsi="Arial" w:cs="Arial"/>
          <w:bCs/>
        </w:rPr>
      </w:pPr>
    </w:p>
    <w:p w14:paraId="190C4C62" w14:textId="77777777" w:rsidR="00790ED8" w:rsidRPr="00DE1801"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E1801">
        <w:rPr>
          <w:rFonts w:ascii="Arial" w:hAnsi="Arial" w:cs="Arial"/>
        </w:rPr>
        <w:t>Análise dos riscos da contratação:</w:t>
      </w:r>
    </w:p>
    <w:p w14:paraId="07DB1C4E"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não apresenta riscos.</w:t>
      </w:r>
    </w:p>
    <w:p w14:paraId="7BD9817F"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Pr>
          <w:rFonts w:ascii="Arial" w:hAnsi="Arial" w:cs="Arial"/>
          <w:bCs/>
        </w:rPr>
        <w:t xml:space="preserve"> </w:t>
      </w:r>
    </w:p>
    <w:p w14:paraId="6249E8EF" w14:textId="77777777" w:rsidR="00790ED8" w:rsidRDefault="00790ED8" w:rsidP="00790ED8">
      <w:pPr>
        <w:tabs>
          <w:tab w:val="left" w:pos="284"/>
        </w:tabs>
        <w:spacing w:after="0" w:line="240" w:lineRule="auto"/>
        <w:jc w:val="both"/>
        <w:rPr>
          <w:rFonts w:ascii="Arial" w:hAnsi="Arial" w:cs="Arial"/>
          <w:bCs/>
        </w:rPr>
      </w:pPr>
    </w:p>
    <w:p w14:paraId="487A0625" w14:textId="77777777" w:rsidR="00790ED8" w:rsidRPr="00D0614C" w:rsidRDefault="00790ED8" w:rsidP="00790ED8">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D0614C">
        <w:rPr>
          <w:rFonts w:ascii="Arial" w:hAnsi="Arial" w:cs="Arial"/>
        </w:rPr>
        <w:t>Riscos - Fase de Planejamento</w:t>
      </w:r>
    </w:p>
    <w:p w14:paraId="0C4A93CF" w14:textId="77777777" w:rsidR="00790ED8" w:rsidRPr="004829A4" w:rsidRDefault="00790ED8" w:rsidP="00790ED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90ED8" w:rsidRPr="004829A4" w14:paraId="32208D6D" w14:textId="77777777" w:rsidTr="002C414B">
        <w:trPr>
          <w:trHeight w:hRule="exact" w:val="567"/>
          <w:jc w:val="center"/>
        </w:trPr>
        <w:tc>
          <w:tcPr>
            <w:tcW w:w="2475" w:type="dxa"/>
            <w:shd w:val="clear" w:color="auto" w:fill="CCCCCC"/>
          </w:tcPr>
          <w:p w14:paraId="241521ED"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01</w:t>
            </w:r>
          </w:p>
        </w:tc>
        <w:tc>
          <w:tcPr>
            <w:tcW w:w="7585" w:type="dxa"/>
            <w:gridSpan w:val="3"/>
            <w:vAlign w:val="center"/>
          </w:tcPr>
          <w:p w14:paraId="59C33DA3"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DEFINIÇÃO DE EQUIPE INADEQUADA</w:t>
            </w:r>
          </w:p>
        </w:tc>
      </w:tr>
      <w:tr w:rsidR="00790ED8" w:rsidRPr="004829A4" w14:paraId="2BC86D4B" w14:textId="77777777" w:rsidTr="002C414B">
        <w:trPr>
          <w:trHeight w:hRule="exact" w:val="340"/>
          <w:jc w:val="center"/>
        </w:trPr>
        <w:tc>
          <w:tcPr>
            <w:tcW w:w="2475" w:type="dxa"/>
            <w:vMerge w:val="restart"/>
            <w:shd w:val="clear" w:color="auto" w:fill="CCCCCC"/>
          </w:tcPr>
          <w:p w14:paraId="25DE6810" w14:textId="77777777" w:rsidR="00790ED8" w:rsidRPr="002C195E" w:rsidRDefault="00790ED8" w:rsidP="002C414B">
            <w:pPr>
              <w:pStyle w:val="TableParagraph"/>
              <w:spacing w:line="289" w:lineRule="exact"/>
              <w:ind w:left="233"/>
              <w:jc w:val="both"/>
              <w:rPr>
                <w:rFonts w:ascii="Arial" w:hAnsi="Arial" w:cs="Arial"/>
                <w:bCs/>
                <w:spacing w:val="-2"/>
                <w:sz w:val="20"/>
                <w:szCs w:val="20"/>
              </w:rPr>
            </w:pPr>
          </w:p>
          <w:p w14:paraId="604B0301"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38BF2B5C"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18EF34C7"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4829A4" w14:paraId="4C2875DF" w14:textId="77777777" w:rsidTr="002C414B">
        <w:trPr>
          <w:trHeight w:hRule="exact" w:val="567"/>
          <w:jc w:val="center"/>
        </w:trPr>
        <w:tc>
          <w:tcPr>
            <w:tcW w:w="2475" w:type="dxa"/>
            <w:vMerge/>
            <w:tcBorders>
              <w:top w:val="nil"/>
            </w:tcBorders>
            <w:shd w:val="clear" w:color="auto" w:fill="CCCCCC"/>
          </w:tcPr>
          <w:p w14:paraId="43159629" w14:textId="77777777" w:rsidR="00790ED8" w:rsidRPr="002C195E" w:rsidRDefault="00790ED8" w:rsidP="002C414B">
            <w:pPr>
              <w:jc w:val="both"/>
              <w:rPr>
                <w:rFonts w:ascii="Arial" w:hAnsi="Arial" w:cs="Arial"/>
                <w:bCs/>
              </w:rPr>
            </w:pPr>
          </w:p>
        </w:tc>
        <w:tc>
          <w:tcPr>
            <w:tcW w:w="1261" w:type="dxa"/>
            <w:vMerge/>
            <w:tcBorders>
              <w:top w:val="nil"/>
            </w:tcBorders>
          </w:tcPr>
          <w:p w14:paraId="2E2E7A6A" w14:textId="77777777" w:rsidR="00790ED8" w:rsidRPr="002C195E" w:rsidRDefault="00790ED8" w:rsidP="002C414B">
            <w:pPr>
              <w:jc w:val="both"/>
              <w:rPr>
                <w:rFonts w:ascii="Arial" w:hAnsi="Arial" w:cs="Arial"/>
                <w:bCs/>
              </w:rPr>
            </w:pPr>
          </w:p>
        </w:tc>
        <w:tc>
          <w:tcPr>
            <w:tcW w:w="6324" w:type="dxa"/>
            <w:gridSpan w:val="2"/>
            <w:vAlign w:val="center"/>
          </w:tcPr>
          <w:p w14:paraId="481AEDFA" w14:textId="77777777" w:rsidR="00790ED8" w:rsidRPr="002C195E" w:rsidRDefault="00790ED8" w:rsidP="002C414B">
            <w:pPr>
              <w:pStyle w:val="TableParagraph"/>
              <w:spacing w:before="44"/>
              <w:jc w:val="center"/>
              <w:rPr>
                <w:rFonts w:ascii="Arial" w:hAnsi="Arial" w:cs="Arial"/>
                <w:bCs/>
                <w:sz w:val="20"/>
                <w:szCs w:val="20"/>
              </w:rPr>
            </w:pP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falho</w:t>
            </w:r>
            <w:proofErr w:type="spellEnd"/>
            <w:r w:rsidRPr="002C195E">
              <w:rPr>
                <w:rFonts w:ascii="Arial" w:hAnsi="Arial" w:cs="Arial"/>
                <w:bCs/>
                <w:sz w:val="20"/>
                <w:szCs w:val="20"/>
              </w:rPr>
              <w:t xml:space="preserve">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prejuízos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790ED8" w:rsidRPr="004829A4" w14:paraId="016564F5" w14:textId="77777777" w:rsidTr="002C414B">
        <w:trPr>
          <w:trHeight w:hRule="exact" w:val="340"/>
          <w:jc w:val="center"/>
        </w:trPr>
        <w:tc>
          <w:tcPr>
            <w:tcW w:w="6362" w:type="dxa"/>
            <w:gridSpan w:val="3"/>
            <w:tcBorders>
              <w:right w:val="single" w:sz="4" w:space="0" w:color="auto"/>
            </w:tcBorders>
            <w:shd w:val="clear" w:color="auto" w:fill="CCCCCC"/>
            <w:vAlign w:val="center"/>
          </w:tcPr>
          <w:p w14:paraId="473ED4FC" w14:textId="77777777" w:rsidR="00790ED8" w:rsidRPr="002C195E" w:rsidRDefault="00790ED8" w:rsidP="002C414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07DB3BE"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4829A4" w14:paraId="60A20E6D" w14:textId="77777777" w:rsidTr="002C414B">
        <w:trPr>
          <w:trHeight w:val="567"/>
          <w:jc w:val="center"/>
        </w:trPr>
        <w:tc>
          <w:tcPr>
            <w:tcW w:w="6362" w:type="dxa"/>
            <w:gridSpan w:val="3"/>
            <w:tcBorders>
              <w:bottom w:val="single" w:sz="4" w:space="0" w:color="000000"/>
              <w:right w:val="single" w:sz="4" w:space="0" w:color="auto"/>
            </w:tcBorders>
            <w:vAlign w:val="center"/>
          </w:tcPr>
          <w:p w14:paraId="29DEB1D2" w14:textId="77777777" w:rsidR="00790ED8" w:rsidRPr="002C195E" w:rsidRDefault="00790ED8" w:rsidP="002C414B">
            <w:pPr>
              <w:pStyle w:val="TableParagraph"/>
              <w:spacing w:line="284" w:lineRule="exact"/>
              <w:ind w:left="101"/>
              <w:jc w:val="center"/>
              <w:rPr>
                <w:rFonts w:ascii="Arial" w:hAnsi="Arial" w:cs="Arial"/>
                <w:bCs/>
                <w:sz w:val="20"/>
                <w:szCs w:val="20"/>
              </w:rPr>
            </w:pPr>
            <w:proofErr w:type="spellStart"/>
            <w:r w:rsidRPr="002C195E">
              <w:rPr>
                <w:rFonts w:ascii="Arial" w:hAnsi="Arial" w:cs="Arial"/>
                <w:bCs/>
                <w:sz w:val="20"/>
                <w:szCs w:val="20"/>
              </w:rPr>
              <w:t>Escolher</w:t>
            </w:r>
            <w:proofErr w:type="spellEnd"/>
            <w:r w:rsidRPr="002C195E">
              <w:rPr>
                <w:rFonts w:ascii="Arial" w:hAnsi="Arial" w:cs="Arial"/>
                <w:bCs/>
                <w:sz w:val="20"/>
                <w:szCs w:val="20"/>
              </w:rPr>
              <w:t xml:space="preserve"> equipe com </w:t>
            </w:r>
            <w:proofErr w:type="spellStart"/>
            <w:r w:rsidRPr="002C195E">
              <w:rPr>
                <w:rFonts w:ascii="Arial" w:hAnsi="Arial" w:cs="Arial"/>
                <w:bCs/>
                <w:sz w:val="20"/>
                <w:szCs w:val="20"/>
              </w:rPr>
              <w:t>conhecimentos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específicos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F587C36" w14:textId="77777777" w:rsidR="00790ED8" w:rsidRPr="002C195E" w:rsidRDefault="00790ED8" w:rsidP="002C414B">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90ED8" w:rsidRPr="004829A4" w14:paraId="1EAB57DE" w14:textId="77777777" w:rsidTr="002C414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41055D9"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1BA2F0A" w14:textId="77777777" w:rsidR="00790ED8" w:rsidRPr="002C195E" w:rsidRDefault="00790ED8" w:rsidP="002C414B">
            <w:pPr>
              <w:pStyle w:val="TableParagraph"/>
              <w:spacing w:line="270" w:lineRule="exact"/>
              <w:jc w:val="center"/>
              <w:rPr>
                <w:rFonts w:ascii="Arial" w:hAnsi="Arial" w:cs="Arial"/>
                <w:bCs/>
                <w:sz w:val="20"/>
                <w:szCs w:val="20"/>
              </w:rPr>
            </w:pPr>
            <w:proofErr w:type="spellStart"/>
            <w:r w:rsidRPr="002C195E">
              <w:rPr>
                <w:rFonts w:ascii="Arial" w:hAnsi="Arial" w:cs="Arial"/>
                <w:bCs/>
                <w:spacing w:val="-2"/>
                <w:sz w:val="20"/>
                <w:szCs w:val="20"/>
              </w:rPr>
              <w:t>Responsável</w:t>
            </w:r>
            <w:proofErr w:type="spellEnd"/>
          </w:p>
        </w:tc>
      </w:tr>
      <w:tr w:rsidR="00790ED8" w:rsidRPr="004829A4" w14:paraId="6505BA33" w14:textId="77777777" w:rsidTr="002C414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E56B332" w14:textId="77777777" w:rsidR="00790ED8" w:rsidRPr="002C195E" w:rsidRDefault="00790ED8" w:rsidP="002C414B">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Capacitação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profissionais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envolvidos</w:t>
            </w:r>
            <w:proofErr w:type="spellEnd"/>
            <w:r w:rsidRPr="002C195E">
              <w:rPr>
                <w:rFonts w:ascii="Arial" w:hAnsi="Arial" w:cs="Arial"/>
                <w:bCs/>
                <w:sz w:val="20"/>
                <w:szCs w:val="20"/>
              </w:rPr>
              <w:t xml:space="preserve"> no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sidRPr="002C195E">
              <w:rPr>
                <w:rFonts w:ascii="Arial" w:hAnsi="Arial" w:cs="Arial"/>
                <w:bCs/>
                <w:sz w:val="20"/>
                <w:szCs w:val="20"/>
              </w:rPr>
              <w:t>Administração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F254CF2" w14:textId="77777777" w:rsidR="00790ED8" w:rsidRPr="002C195E" w:rsidRDefault="00790ED8" w:rsidP="002C414B">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90ED8" w:rsidRPr="004829A4" w14:paraId="02458597" w14:textId="77777777" w:rsidTr="002C414B">
        <w:trPr>
          <w:trHeight w:val="283"/>
          <w:jc w:val="center"/>
        </w:trPr>
        <w:tc>
          <w:tcPr>
            <w:tcW w:w="6362" w:type="dxa"/>
            <w:gridSpan w:val="3"/>
            <w:tcBorders>
              <w:top w:val="single" w:sz="4" w:space="0" w:color="auto"/>
              <w:left w:val="nil"/>
              <w:bottom w:val="single" w:sz="4" w:space="0" w:color="auto"/>
              <w:right w:val="nil"/>
            </w:tcBorders>
            <w:vAlign w:val="center"/>
          </w:tcPr>
          <w:p w14:paraId="27C53203" w14:textId="77777777" w:rsidR="00790ED8" w:rsidRPr="002C195E" w:rsidRDefault="00790ED8" w:rsidP="002C414B">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31C5DC1" w14:textId="77777777" w:rsidR="00790ED8" w:rsidRPr="002C195E" w:rsidRDefault="00790ED8" w:rsidP="002C414B">
            <w:pPr>
              <w:pStyle w:val="TableParagraph"/>
              <w:ind w:left="213"/>
              <w:jc w:val="center"/>
              <w:rPr>
                <w:rFonts w:ascii="Arial" w:hAnsi="Arial" w:cs="Arial"/>
                <w:bCs/>
                <w:sz w:val="20"/>
                <w:szCs w:val="20"/>
              </w:rPr>
            </w:pPr>
          </w:p>
        </w:tc>
      </w:tr>
      <w:tr w:rsidR="00790ED8" w:rsidRPr="002C195E" w14:paraId="60109405" w14:textId="77777777" w:rsidTr="002C414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022A87A"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CA63A20"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DEFICIÊNCIA</w:t>
            </w:r>
            <w:r w:rsidRPr="002C195E">
              <w:rPr>
                <w:rFonts w:ascii="Arial" w:hAnsi="Arial" w:cs="Arial"/>
                <w:spacing w:val="-5"/>
                <w:sz w:val="20"/>
                <w:szCs w:val="20"/>
              </w:rPr>
              <w:t xml:space="preserve"> </w:t>
            </w:r>
            <w:r w:rsidRPr="002C195E">
              <w:rPr>
                <w:rFonts w:ascii="Arial" w:hAnsi="Arial" w:cs="Arial"/>
                <w:sz w:val="20"/>
                <w:szCs w:val="20"/>
              </w:rPr>
              <w:t>NA ELABORAÇÃO DO PROCESSO</w:t>
            </w:r>
          </w:p>
        </w:tc>
      </w:tr>
      <w:tr w:rsidR="00790ED8" w:rsidRPr="002C195E" w14:paraId="5AFD0A50" w14:textId="77777777" w:rsidTr="002C414B">
        <w:trPr>
          <w:trHeight w:hRule="exact" w:val="340"/>
          <w:jc w:val="center"/>
        </w:trPr>
        <w:tc>
          <w:tcPr>
            <w:tcW w:w="2475" w:type="dxa"/>
            <w:vMerge w:val="restart"/>
            <w:tcBorders>
              <w:top w:val="single" w:sz="4" w:space="0" w:color="auto"/>
            </w:tcBorders>
            <w:shd w:val="clear" w:color="auto" w:fill="CCCCCC"/>
            <w:vAlign w:val="center"/>
          </w:tcPr>
          <w:p w14:paraId="770B7F12"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0F16CE07"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78EA9903"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27AD984C" w14:textId="77777777" w:rsidTr="002C414B">
        <w:trPr>
          <w:trHeight w:hRule="exact" w:val="907"/>
          <w:jc w:val="center"/>
        </w:trPr>
        <w:tc>
          <w:tcPr>
            <w:tcW w:w="2475" w:type="dxa"/>
            <w:vMerge/>
            <w:tcBorders>
              <w:top w:val="nil"/>
            </w:tcBorders>
            <w:shd w:val="clear" w:color="auto" w:fill="CCCCCC"/>
          </w:tcPr>
          <w:p w14:paraId="38819394" w14:textId="77777777" w:rsidR="00790ED8" w:rsidRPr="002C195E" w:rsidRDefault="00790ED8" w:rsidP="002C414B">
            <w:pPr>
              <w:jc w:val="both"/>
              <w:rPr>
                <w:rFonts w:ascii="Arial" w:hAnsi="Arial" w:cs="Arial"/>
                <w:bCs/>
              </w:rPr>
            </w:pPr>
          </w:p>
        </w:tc>
        <w:tc>
          <w:tcPr>
            <w:tcW w:w="1261" w:type="dxa"/>
            <w:vMerge/>
            <w:tcBorders>
              <w:top w:val="nil"/>
              <w:right w:val="single" w:sz="4" w:space="0" w:color="auto"/>
            </w:tcBorders>
          </w:tcPr>
          <w:p w14:paraId="5E07598C" w14:textId="77777777" w:rsidR="00790ED8" w:rsidRPr="002C195E" w:rsidRDefault="00790ED8" w:rsidP="002C414B">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5B034652" w14:textId="77777777" w:rsidR="00790ED8" w:rsidRPr="002C195E" w:rsidRDefault="00790ED8" w:rsidP="002C414B">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Possibilidade</w:t>
            </w:r>
            <w:proofErr w:type="spellEnd"/>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proofErr w:type="spellStart"/>
            <w:r w:rsidRPr="002C195E">
              <w:rPr>
                <w:rFonts w:ascii="Arial" w:hAnsi="Arial" w:cs="Arial"/>
                <w:bCs/>
                <w:sz w:val="20"/>
                <w:szCs w:val="20"/>
              </w:rPr>
              <w:t>inadequação</w:t>
            </w:r>
            <w:proofErr w:type="spellEnd"/>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proofErr w:type="spellStart"/>
            <w:r w:rsidRPr="002C195E">
              <w:rPr>
                <w:rFonts w:ascii="Arial" w:hAnsi="Arial" w:cs="Arial"/>
                <w:bCs/>
                <w:sz w:val="20"/>
                <w:szCs w:val="20"/>
              </w:rPr>
              <w:t>especificações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técnicas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impacto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proofErr w:type="spellStart"/>
            <w:r w:rsidRPr="002C195E">
              <w:rPr>
                <w:rFonts w:ascii="Arial" w:hAnsi="Arial" w:cs="Arial"/>
                <w:bCs/>
                <w:sz w:val="20"/>
                <w:szCs w:val="20"/>
              </w:rPr>
              <w:t>objeto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contratado</w:t>
            </w:r>
            <w:proofErr w:type="spellEnd"/>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proofErr w:type="spellStart"/>
            <w:r w:rsidRPr="002C195E">
              <w:rPr>
                <w:rFonts w:ascii="Arial" w:hAnsi="Arial" w:cs="Arial"/>
                <w:bCs/>
                <w:sz w:val="20"/>
                <w:szCs w:val="20"/>
              </w:rPr>
              <w:t>necessidade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ajustes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durante</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contratual</w:t>
            </w:r>
            <w:proofErr w:type="spellEnd"/>
            <w:r w:rsidRPr="002C195E">
              <w:rPr>
                <w:rFonts w:ascii="Arial" w:hAnsi="Arial" w:cs="Arial"/>
                <w:bCs/>
                <w:sz w:val="20"/>
                <w:szCs w:val="20"/>
              </w:rPr>
              <w:t>.</w:t>
            </w:r>
          </w:p>
        </w:tc>
      </w:tr>
      <w:tr w:rsidR="00790ED8" w:rsidRPr="002C195E" w14:paraId="6F91BDCA" w14:textId="77777777" w:rsidTr="002C414B">
        <w:trPr>
          <w:trHeight w:hRule="exact" w:val="340"/>
          <w:jc w:val="center"/>
        </w:trPr>
        <w:tc>
          <w:tcPr>
            <w:tcW w:w="6362" w:type="dxa"/>
            <w:gridSpan w:val="3"/>
            <w:tcBorders>
              <w:right w:val="single" w:sz="4" w:space="0" w:color="auto"/>
            </w:tcBorders>
            <w:shd w:val="clear" w:color="auto" w:fill="CCCCCC"/>
            <w:vAlign w:val="center"/>
          </w:tcPr>
          <w:p w14:paraId="49B873A6" w14:textId="77777777" w:rsidR="00790ED8" w:rsidRPr="002C195E" w:rsidRDefault="00790ED8" w:rsidP="002C414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39918E"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50F4DEB7" w14:textId="77777777" w:rsidTr="002C414B">
        <w:trPr>
          <w:trHeight w:val="906"/>
          <w:jc w:val="center"/>
        </w:trPr>
        <w:tc>
          <w:tcPr>
            <w:tcW w:w="6362" w:type="dxa"/>
            <w:gridSpan w:val="3"/>
            <w:tcBorders>
              <w:bottom w:val="single" w:sz="4" w:space="0" w:color="000000"/>
              <w:right w:val="single" w:sz="4" w:space="0" w:color="auto"/>
            </w:tcBorders>
            <w:vAlign w:val="center"/>
          </w:tcPr>
          <w:p w14:paraId="452AD9FB" w14:textId="77777777" w:rsidR="00790ED8" w:rsidRPr="002C195E" w:rsidRDefault="00790ED8" w:rsidP="002C414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detalhada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Técnico </w:t>
            </w:r>
            <w:proofErr w:type="spellStart"/>
            <w:r w:rsidRPr="002C195E">
              <w:rPr>
                <w:rFonts w:ascii="Arial" w:hAnsi="Arial" w:cs="Arial"/>
                <w:bCs/>
                <w:sz w:val="20"/>
                <w:szCs w:val="20"/>
              </w:rPr>
              <w:t>Preliminar</w:t>
            </w:r>
            <w:proofErr w:type="spellEnd"/>
            <w:r w:rsidRPr="002C195E">
              <w:rPr>
                <w:rFonts w:ascii="Arial" w:hAnsi="Arial" w:cs="Arial"/>
                <w:bCs/>
                <w:sz w:val="20"/>
                <w:szCs w:val="20"/>
              </w:rPr>
              <w:t xml:space="preserve"> e do </w:t>
            </w:r>
            <w:proofErr w:type="spellStart"/>
            <w:r w:rsidRPr="002C195E">
              <w:rPr>
                <w:rFonts w:ascii="Arial" w:hAnsi="Arial" w:cs="Arial"/>
                <w:bCs/>
                <w:sz w:val="20"/>
                <w:szCs w:val="20"/>
              </w:rPr>
              <w:t>Termo</w:t>
            </w:r>
            <w:proofErr w:type="spellEnd"/>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proofErr w:type="spellStart"/>
            <w:r w:rsidRPr="002C195E">
              <w:rPr>
                <w:rFonts w:ascii="Arial" w:hAnsi="Arial" w:cs="Arial"/>
                <w:bCs/>
                <w:sz w:val="20"/>
                <w:szCs w:val="20"/>
              </w:rPr>
              <w:t>Referência</w:t>
            </w:r>
            <w:proofErr w:type="spellEnd"/>
            <w:r w:rsidRPr="002C195E">
              <w:rPr>
                <w:rFonts w:ascii="Arial" w:hAnsi="Arial" w:cs="Arial"/>
                <w:bCs/>
                <w:sz w:val="20"/>
                <w:szCs w:val="20"/>
              </w:rPr>
              <w:t>,</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proofErr w:type="spellStart"/>
            <w:r w:rsidRPr="002C195E">
              <w:rPr>
                <w:rFonts w:ascii="Arial" w:hAnsi="Arial" w:cs="Arial"/>
                <w:bCs/>
                <w:sz w:val="20"/>
                <w:szCs w:val="20"/>
              </w:rPr>
              <w:t>participação</w:t>
            </w:r>
            <w:proofErr w:type="spellEnd"/>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proofErr w:type="spellStart"/>
            <w:r w:rsidRPr="002C195E">
              <w:rPr>
                <w:rFonts w:ascii="Arial" w:hAnsi="Arial" w:cs="Arial"/>
                <w:bCs/>
                <w:sz w:val="20"/>
                <w:szCs w:val="20"/>
              </w:rPr>
              <w:t>área</w:t>
            </w:r>
            <w:proofErr w:type="spellEnd"/>
            <w:r w:rsidRPr="002C195E">
              <w:rPr>
                <w:rFonts w:ascii="Arial" w:hAnsi="Arial" w:cs="Arial"/>
                <w:bCs/>
                <w:spacing w:val="32"/>
                <w:sz w:val="20"/>
                <w:szCs w:val="20"/>
              </w:rPr>
              <w:t xml:space="preserve"> </w:t>
            </w:r>
            <w:proofErr w:type="spellStart"/>
            <w:r w:rsidRPr="002C195E">
              <w:rPr>
                <w:rFonts w:ascii="Arial" w:hAnsi="Arial" w:cs="Arial"/>
                <w:bCs/>
                <w:spacing w:val="-2"/>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demandante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incluindo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validação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7F945BB" w14:textId="77777777" w:rsidR="00790ED8" w:rsidRPr="002C195E" w:rsidRDefault="00790ED8" w:rsidP="002C414B">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r w:rsidR="00790ED8" w:rsidRPr="002C195E" w14:paraId="676B1E99" w14:textId="77777777" w:rsidTr="002C414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D10ECC5"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D5816AF"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05FAF040" w14:textId="77777777" w:rsidTr="002C414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381CA7F" w14:textId="77777777" w:rsidR="00790ED8" w:rsidRPr="002C195E" w:rsidRDefault="00790ED8" w:rsidP="002C414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pontual</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mediante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justificativa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sem</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alteração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respeitando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limites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legais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54227BA" w14:textId="77777777" w:rsidR="00790ED8" w:rsidRPr="002C195E" w:rsidRDefault="00790ED8" w:rsidP="002C414B">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r w:rsidRPr="002C195E">
              <w:rPr>
                <w:rFonts w:ascii="Arial" w:hAnsi="Arial" w:cs="Arial"/>
                <w:bCs/>
                <w:spacing w:val="-10"/>
                <w:sz w:val="20"/>
                <w:szCs w:val="20"/>
              </w:rPr>
              <w:t xml:space="preserve">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w:t>
            </w:r>
          </w:p>
        </w:tc>
      </w:tr>
      <w:tr w:rsidR="00790ED8" w:rsidRPr="002C195E" w14:paraId="1C70A395" w14:textId="77777777" w:rsidTr="002C414B">
        <w:trPr>
          <w:trHeight w:val="283"/>
          <w:jc w:val="center"/>
        </w:trPr>
        <w:tc>
          <w:tcPr>
            <w:tcW w:w="6362" w:type="dxa"/>
            <w:gridSpan w:val="3"/>
            <w:tcBorders>
              <w:top w:val="single" w:sz="4" w:space="0" w:color="auto"/>
              <w:left w:val="nil"/>
              <w:bottom w:val="single" w:sz="4" w:space="0" w:color="auto"/>
              <w:right w:val="nil"/>
            </w:tcBorders>
            <w:vAlign w:val="center"/>
          </w:tcPr>
          <w:p w14:paraId="06DF8D76" w14:textId="77777777" w:rsidR="00790ED8" w:rsidRPr="002C195E" w:rsidRDefault="00790ED8" w:rsidP="002C414B">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942A2E9" w14:textId="77777777" w:rsidR="00790ED8" w:rsidRPr="002C195E" w:rsidRDefault="00790ED8" w:rsidP="002C414B">
            <w:pPr>
              <w:pStyle w:val="TableParagraph"/>
              <w:ind w:left="19"/>
              <w:jc w:val="center"/>
              <w:rPr>
                <w:rFonts w:ascii="Arial" w:hAnsi="Arial" w:cs="Arial"/>
                <w:bCs/>
                <w:spacing w:val="-2"/>
                <w:sz w:val="20"/>
                <w:szCs w:val="20"/>
              </w:rPr>
            </w:pPr>
          </w:p>
        </w:tc>
      </w:tr>
      <w:tr w:rsidR="00790ED8" w:rsidRPr="002C195E" w14:paraId="30AA81D0" w14:textId="77777777" w:rsidTr="002C414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84043ED"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lastRenderedPageBreak/>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47AA8CC"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INCONSISTÊNCIAS DO ESTUDO TÉCNICO E/OU TERMO DE REFERÊNCIA</w:t>
            </w:r>
          </w:p>
        </w:tc>
      </w:tr>
      <w:tr w:rsidR="00790ED8" w:rsidRPr="002C195E" w14:paraId="7A3F6058" w14:textId="77777777" w:rsidTr="002C414B">
        <w:trPr>
          <w:trHeight w:hRule="exact" w:val="340"/>
          <w:jc w:val="center"/>
        </w:trPr>
        <w:tc>
          <w:tcPr>
            <w:tcW w:w="2475" w:type="dxa"/>
            <w:vMerge w:val="restart"/>
            <w:tcBorders>
              <w:top w:val="single" w:sz="4" w:space="0" w:color="auto"/>
            </w:tcBorders>
            <w:shd w:val="clear" w:color="auto" w:fill="CCCCCC"/>
            <w:vAlign w:val="center"/>
          </w:tcPr>
          <w:p w14:paraId="1842CB07"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55738370"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4B864CDC"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20F9129C" w14:textId="77777777" w:rsidTr="002C414B">
        <w:trPr>
          <w:trHeight w:hRule="exact" w:val="567"/>
          <w:jc w:val="center"/>
        </w:trPr>
        <w:tc>
          <w:tcPr>
            <w:tcW w:w="2475" w:type="dxa"/>
            <w:vMerge/>
            <w:tcBorders>
              <w:top w:val="nil"/>
            </w:tcBorders>
            <w:shd w:val="clear" w:color="auto" w:fill="CCCCCC"/>
          </w:tcPr>
          <w:p w14:paraId="6C601AA9" w14:textId="77777777" w:rsidR="00790ED8" w:rsidRPr="002C195E" w:rsidRDefault="00790ED8" w:rsidP="002C414B">
            <w:pPr>
              <w:jc w:val="both"/>
              <w:rPr>
                <w:rFonts w:ascii="Arial" w:hAnsi="Arial" w:cs="Arial"/>
                <w:bCs/>
              </w:rPr>
            </w:pPr>
          </w:p>
        </w:tc>
        <w:tc>
          <w:tcPr>
            <w:tcW w:w="1261" w:type="dxa"/>
            <w:vMerge/>
            <w:tcBorders>
              <w:top w:val="nil"/>
            </w:tcBorders>
          </w:tcPr>
          <w:p w14:paraId="3DEBA7A0" w14:textId="77777777" w:rsidR="00790ED8" w:rsidRPr="002C195E" w:rsidRDefault="00790ED8" w:rsidP="002C414B">
            <w:pPr>
              <w:jc w:val="both"/>
              <w:rPr>
                <w:rFonts w:ascii="Arial" w:hAnsi="Arial" w:cs="Arial"/>
                <w:bCs/>
              </w:rPr>
            </w:pPr>
          </w:p>
        </w:tc>
        <w:tc>
          <w:tcPr>
            <w:tcW w:w="6324" w:type="dxa"/>
            <w:gridSpan w:val="2"/>
          </w:tcPr>
          <w:p w14:paraId="148A8410" w14:textId="77777777" w:rsidR="00790ED8" w:rsidRPr="002C195E" w:rsidRDefault="00790ED8" w:rsidP="002C414B">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Atraso</w:t>
            </w:r>
            <w:proofErr w:type="spellEnd"/>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pacing w:val="80"/>
                <w:sz w:val="20"/>
                <w:szCs w:val="20"/>
              </w:rPr>
              <w:t xml:space="preserve"> </w:t>
            </w:r>
            <w:proofErr w:type="spellStart"/>
            <w:r w:rsidRPr="002C195E">
              <w:rPr>
                <w:rFonts w:ascii="Arial" w:hAnsi="Arial" w:cs="Arial"/>
                <w:bCs/>
                <w:sz w:val="20"/>
                <w:szCs w:val="20"/>
              </w:rPr>
              <w:t>licitatório</w:t>
            </w:r>
            <w:proofErr w:type="spellEnd"/>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proofErr w:type="spellStart"/>
            <w:r w:rsidRPr="002C195E">
              <w:rPr>
                <w:rFonts w:ascii="Arial" w:hAnsi="Arial" w:cs="Arial"/>
                <w:bCs/>
                <w:sz w:val="20"/>
                <w:szCs w:val="20"/>
              </w:rPr>
              <w:t>comprometimento</w:t>
            </w:r>
            <w:proofErr w:type="spellEnd"/>
            <w:r w:rsidRPr="002C195E">
              <w:rPr>
                <w:rFonts w:ascii="Arial" w:hAnsi="Arial" w:cs="Arial"/>
                <w:bCs/>
                <w:spacing w:val="80"/>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(s)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(s).</w:t>
            </w:r>
          </w:p>
        </w:tc>
      </w:tr>
      <w:tr w:rsidR="00790ED8" w:rsidRPr="002C195E" w14:paraId="63948C71" w14:textId="77777777" w:rsidTr="002C414B">
        <w:trPr>
          <w:trHeight w:hRule="exact" w:val="340"/>
          <w:jc w:val="center"/>
        </w:trPr>
        <w:tc>
          <w:tcPr>
            <w:tcW w:w="6362" w:type="dxa"/>
            <w:gridSpan w:val="3"/>
            <w:tcBorders>
              <w:right w:val="single" w:sz="4" w:space="0" w:color="auto"/>
            </w:tcBorders>
            <w:shd w:val="clear" w:color="auto" w:fill="CCCCCC"/>
            <w:vAlign w:val="center"/>
          </w:tcPr>
          <w:p w14:paraId="0E4BB860"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9ECFC37"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4124BF70" w14:textId="77777777" w:rsidTr="002C414B">
        <w:trPr>
          <w:trHeight w:val="680"/>
          <w:jc w:val="center"/>
        </w:trPr>
        <w:tc>
          <w:tcPr>
            <w:tcW w:w="6362" w:type="dxa"/>
            <w:gridSpan w:val="3"/>
            <w:tcBorders>
              <w:bottom w:val="single" w:sz="4" w:space="0" w:color="000000"/>
              <w:right w:val="single" w:sz="4" w:space="0" w:color="auto"/>
            </w:tcBorders>
            <w:vAlign w:val="center"/>
          </w:tcPr>
          <w:p w14:paraId="54DCA94F" w14:textId="77777777" w:rsidR="00790ED8" w:rsidRPr="002C195E" w:rsidRDefault="00790ED8" w:rsidP="002C414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pela </w:t>
            </w:r>
            <w:proofErr w:type="spellStart"/>
            <w:r w:rsidRPr="002C195E">
              <w:rPr>
                <w:rFonts w:ascii="Arial" w:hAnsi="Arial" w:cs="Arial"/>
                <w:bCs/>
                <w:sz w:val="20"/>
                <w:szCs w:val="20"/>
              </w:rPr>
              <w:t>área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assegurando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conformidade</w:t>
            </w:r>
            <w:proofErr w:type="spellEnd"/>
            <w:r w:rsidRPr="002C195E">
              <w:rPr>
                <w:rFonts w:ascii="Arial" w:hAnsi="Arial" w:cs="Arial"/>
                <w:bCs/>
                <w:sz w:val="20"/>
                <w:szCs w:val="20"/>
              </w:rPr>
              <w:t xml:space="preserve"> com a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alinhamento</w:t>
            </w:r>
            <w:proofErr w:type="spellEnd"/>
            <w:r w:rsidRPr="002C195E">
              <w:rPr>
                <w:rFonts w:ascii="Arial" w:hAnsi="Arial" w:cs="Arial"/>
                <w:bCs/>
                <w:sz w:val="20"/>
                <w:szCs w:val="20"/>
              </w:rPr>
              <w:t xml:space="preserve"> com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objetivos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institucionais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05828DF" w14:textId="77777777" w:rsidR="00790ED8" w:rsidRPr="002C195E" w:rsidRDefault="00790ED8" w:rsidP="002C414B">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r w:rsidR="00790ED8" w:rsidRPr="002C195E" w14:paraId="1D417791" w14:textId="77777777" w:rsidTr="002C414B">
        <w:trPr>
          <w:trHeight w:hRule="exact" w:val="340"/>
          <w:jc w:val="center"/>
        </w:trPr>
        <w:tc>
          <w:tcPr>
            <w:tcW w:w="6362" w:type="dxa"/>
            <w:gridSpan w:val="3"/>
            <w:tcBorders>
              <w:right w:val="single" w:sz="4" w:space="0" w:color="auto"/>
            </w:tcBorders>
            <w:shd w:val="clear" w:color="auto" w:fill="CCCCCC"/>
            <w:vAlign w:val="center"/>
          </w:tcPr>
          <w:p w14:paraId="39D11004"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4604B9C"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049BCDF7" w14:textId="77777777" w:rsidTr="002C414B">
        <w:trPr>
          <w:trHeight w:val="680"/>
          <w:jc w:val="center"/>
        </w:trPr>
        <w:tc>
          <w:tcPr>
            <w:tcW w:w="6362" w:type="dxa"/>
            <w:gridSpan w:val="3"/>
            <w:tcBorders>
              <w:right w:val="single" w:sz="4" w:space="0" w:color="auto"/>
            </w:tcBorders>
            <w:vAlign w:val="center"/>
          </w:tcPr>
          <w:p w14:paraId="7394AB9F" w14:textId="77777777" w:rsidR="00790ED8" w:rsidRPr="002C195E" w:rsidRDefault="00790ED8" w:rsidP="002C414B">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2C195E">
              <w:rPr>
                <w:rFonts w:ascii="Arial" w:hAnsi="Arial" w:cs="Arial"/>
                <w:bCs/>
                <w:sz w:val="20"/>
                <w:szCs w:val="20"/>
              </w:rPr>
              <w:t>Adequação</w:t>
            </w:r>
            <w:proofErr w:type="spellEnd"/>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conforme</w:t>
            </w:r>
            <w:proofErr w:type="spellEnd"/>
            <w:r w:rsidRPr="002C195E">
              <w:rPr>
                <w:rFonts w:ascii="Arial" w:hAnsi="Arial" w:cs="Arial"/>
                <w:bCs/>
                <w:spacing w:val="-11"/>
                <w:sz w:val="20"/>
                <w:szCs w:val="20"/>
              </w:rPr>
              <w:t xml:space="preserve"> </w:t>
            </w:r>
            <w:proofErr w:type="spellStart"/>
            <w:r w:rsidRPr="002C195E">
              <w:rPr>
                <w:rFonts w:ascii="Arial" w:hAnsi="Arial" w:cs="Arial"/>
                <w:bCs/>
                <w:sz w:val="20"/>
                <w:szCs w:val="20"/>
              </w:rPr>
              <w:t>apontamentos</w:t>
            </w:r>
            <w:proofErr w:type="spellEnd"/>
            <w:r w:rsidRPr="002C195E">
              <w:rPr>
                <w:rFonts w:ascii="Arial" w:hAnsi="Arial" w:cs="Arial"/>
                <w:bCs/>
                <w:spacing w:val="-11"/>
                <w:sz w:val="20"/>
                <w:szCs w:val="20"/>
              </w:rPr>
              <w:t xml:space="preserve"> </w:t>
            </w:r>
            <w:r w:rsidRPr="002C195E">
              <w:rPr>
                <w:rFonts w:ascii="Arial" w:hAnsi="Arial" w:cs="Arial"/>
                <w:bCs/>
                <w:sz w:val="20"/>
                <w:szCs w:val="20"/>
              </w:rPr>
              <w:t xml:space="preserve">dos </w:t>
            </w:r>
            <w:proofErr w:type="spellStart"/>
            <w:r w:rsidRPr="002C195E">
              <w:rPr>
                <w:rFonts w:ascii="Arial" w:hAnsi="Arial" w:cs="Arial"/>
                <w:bCs/>
                <w:spacing w:val="-2"/>
                <w:sz w:val="20"/>
                <w:szCs w:val="20"/>
              </w:rPr>
              <w:t>órgãos</w:t>
            </w:r>
            <w:proofErr w:type="spellEnd"/>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z w:val="20"/>
                <w:szCs w:val="20"/>
              </w:rPr>
              <w:tab/>
            </w:r>
            <w:proofErr w:type="spellStart"/>
            <w:r w:rsidRPr="002C195E">
              <w:rPr>
                <w:rFonts w:ascii="Arial" w:hAnsi="Arial" w:cs="Arial"/>
                <w:bCs/>
                <w:spacing w:val="-5"/>
                <w:sz w:val="20"/>
                <w:szCs w:val="20"/>
              </w:rPr>
              <w:t>ou</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instâncias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revisoras</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sz w:val="20"/>
                <w:szCs w:val="20"/>
              </w:rPr>
              <w:t>reencaminhamento</w:t>
            </w:r>
            <w:proofErr w:type="spellEnd"/>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proofErr w:type="spellStart"/>
            <w:r w:rsidRPr="002C195E">
              <w:rPr>
                <w:rFonts w:ascii="Arial" w:hAnsi="Arial" w:cs="Arial"/>
                <w:bCs/>
                <w:spacing w:val="-2"/>
                <w:sz w:val="20"/>
                <w:szCs w:val="20"/>
              </w:rPr>
              <w:t>aprovação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988EA93" w14:textId="77777777" w:rsidR="00790ED8" w:rsidRPr="002C195E" w:rsidRDefault="00790ED8" w:rsidP="002C414B">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bl>
    <w:p w14:paraId="683937EC" w14:textId="77777777" w:rsidR="00790ED8" w:rsidRDefault="00790ED8" w:rsidP="00790ED8">
      <w:pPr>
        <w:tabs>
          <w:tab w:val="left" w:pos="284"/>
        </w:tabs>
        <w:spacing w:after="0" w:line="240" w:lineRule="auto"/>
        <w:jc w:val="both"/>
        <w:rPr>
          <w:rFonts w:ascii="Arial" w:hAnsi="Arial" w:cs="Arial"/>
          <w:bCs/>
        </w:rPr>
      </w:pPr>
    </w:p>
    <w:p w14:paraId="7623459A" w14:textId="77777777" w:rsidR="00790ED8" w:rsidRPr="002C195E" w:rsidRDefault="00790ED8" w:rsidP="00790ED8">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2C195E">
        <w:rPr>
          <w:rFonts w:ascii="Arial" w:hAnsi="Arial" w:cs="Arial"/>
        </w:rPr>
        <w:t>Riscos - Fase de Licitação</w:t>
      </w:r>
    </w:p>
    <w:p w14:paraId="4232223A" w14:textId="77777777" w:rsidR="00790ED8" w:rsidRPr="002C195E" w:rsidRDefault="00790ED8" w:rsidP="00790ED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90ED8" w:rsidRPr="002C195E" w14:paraId="33DF6D6F" w14:textId="77777777" w:rsidTr="002C414B">
        <w:trPr>
          <w:trHeight w:hRule="exact" w:val="680"/>
          <w:jc w:val="center"/>
        </w:trPr>
        <w:tc>
          <w:tcPr>
            <w:tcW w:w="2475" w:type="dxa"/>
            <w:shd w:val="clear" w:color="auto" w:fill="CCCCCC"/>
          </w:tcPr>
          <w:p w14:paraId="1857D986"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04</w:t>
            </w:r>
          </w:p>
        </w:tc>
        <w:tc>
          <w:tcPr>
            <w:tcW w:w="7585" w:type="dxa"/>
            <w:gridSpan w:val="3"/>
            <w:vAlign w:val="center"/>
          </w:tcPr>
          <w:p w14:paraId="7D40A3F8" w14:textId="77777777" w:rsidR="00790ED8" w:rsidRPr="002C195E" w:rsidRDefault="00790ED8" w:rsidP="002C414B">
            <w:pPr>
              <w:pStyle w:val="TableParagraph"/>
              <w:spacing w:before="44"/>
              <w:jc w:val="center"/>
              <w:rPr>
                <w:rFonts w:ascii="Arial" w:hAnsi="Arial" w:cs="Arial"/>
                <w:sz w:val="20"/>
                <w:szCs w:val="20"/>
              </w:rPr>
            </w:pPr>
            <w:proofErr w:type="spellStart"/>
            <w:r w:rsidRPr="002C195E">
              <w:rPr>
                <w:rFonts w:ascii="Arial" w:hAnsi="Arial" w:cs="Arial"/>
                <w:sz w:val="20"/>
                <w:szCs w:val="20"/>
              </w:rPr>
              <w:t>Deficiências</w:t>
            </w:r>
            <w:proofErr w:type="spellEnd"/>
            <w:r w:rsidRPr="002C195E">
              <w:rPr>
                <w:rFonts w:ascii="Arial" w:hAnsi="Arial" w:cs="Arial"/>
                <w:sz w:val="20"/>
                <w:szCs w:val="20"/>
              </w:rPr>
              <w:t xml:space="preserve"> do </w:t>
            </w:r>
            <w:proofErr w:type="spellStart"/>
            <w:r w:rsidRPr="002C195E">
              <w:rPr>
                <w:rFonts w:ascii="Arial" w:hAnsi="Arial" w:cs="Arial"/>
                <w:sz w:val="20"/>
                <w:szCs w:val="20"/>
              </w:rPr>
              <w:t>ato</w:t>
            </w:r>
            <w:proofErr w:type="spellEnd"/>
            <w:r w:rsidRPr="002C195E">
              <w:rPr>
                <w:rFonts w:ascii="Arial" w:hAnsi="Arial" w:cs="Arial"/>
                <w:sz w:val="20"/>
                <w:szCs w:val="20"/>
              </w:rPr>
              <w:t xml:space="preserve"> </w:t>
            </w:r>
            <w:proofErr w:type="spellStart"/>
            <w:r w:rsidRPr="002C195E">
              <w:rPr>
                <w:rFonts w:ascii="Arial" w:hAnsi="Arial" w:cs="Arial"/>
                <w:sz w:val="20"/>
                <w:szCs w:val="20"/>
              </w:rPr>
              <w:t>convocatório</w:t>
            </w:r>
            <w:proofErr w:type="spellEnd"/>
            <w:r w:rsidRPr="002C195E">
              <w:rPr>
                <w:rFonts w:ascii="Arial" w:hAnsi="Arial" w:cs="Arial"/>
                <w:sz w:val="20"/>
                <w:szCs w:val="20"/>
              </w:rPr>
              <w:t xml:space="preserve">; </w:t>
            </w:r>
            <w:proofErr w:type="spellStart"/>
            <w:r w:rsidRPr="002C195E">
              <w:rPr>
                <w:rFonts w:ascii="Arial" w:hAnsi="Arial" w:cs="Arial"/>
                <w:sz w:val="20"/>
                <w:szCs w:val="20"/>
              </w:rPr>
              <w:t>critérios</w:t>
            </w:r>
            <w:proofErr w:type="spellEnd"/>
            <w:r w:rsidRPr="002C195E">
              <w:rPr>
                <w:rFonts w:ascii="Arial" w:hAnsi="Arial" w:cs="Arial"/>
                <w:sz w:val="20"/>
                <w:szCs w:val="20"/>
              </w:rPr>
              <w:t xml:space="preserve"> de </w:t>
            </w:r>
            <w:proofErr w:type="spellStart"/>
            <w:r w:rsidRPr="002C195E">
              <w:rPr>
                <w:rFonts w:ascii="Arial" w:hAnsi="Arial" w:cs="Arial"/>
                <w:sz w:val="20"/>
                <w:szCs w:val="20"/>
              </w:rPr>
              <w:t>julgamento</w:t>
            </w:r>
            <w:proofErr w:type="spellEnd"/>
            <w:r w:rsidRPr="002C195E">
              <w:rPr>
                <w:rFonts w:ascii="Arial" w:hAnsi="Arial" w:cs="Arial"/>
                <w:sz w:val="20"/>
                <w:szCs w:val="20"/>
              </w:rPr>
              <w:t xml:space="preserve">, </w:t>
            </w:r>
            <w:proofErr w:type="spellStart"/>
            <w:r w:rsidRPr="002C195E">
              <w:rPr>
                <w:rFonts w:ascii="Arial" w:hAnsi="Arial" w:cs="Arial"/>
                <w:sz w:val="20"/>
                <w:szCs w:val="20"/>
              </w:rPr>
              <w:t>prazos</w:t>
            </w:r>
            <w:proofErr w:type="spellEnd"/>
            <w:r w:rsidRPr="002C195E">
              <w:rPr>
                <w:rFonts w:ascii="Arial" w:hAnsi="Arial" w:cs="Arial"/>
                <w:sz w:val="20"/>
                <w:szCs w:val="20"/>
              </w:rPr>
              <w:t xml:space="preserve"> e </w:t>
            </w:r>
            <w:proofErr w:type="spellStart"/>
            <w:r w:rsidRPr="002C195E">
              <w:rPr>
                <w:rFonts w:ascii="Arial" w:hAnsi="Arial" w:cs="Arial"/>
                <w:sz w:val="20"/>
                <w:szCs w:val="20"/>
              </w:rPr>
              <w:t>sanções</w:t>
            </w:r>
            <w:proofErr w:type="spellEnd"/>
            <w:r w:rsidRPr="002C195E">
              <w:rPr>
                <w:rFonts w:ascii="Arial" w:hAnsi="Arial" w:cs="Arial"/>
                <w:sz w:val="20"/>
                <w:szCs w:val="20"/>
              </w:rPr>
              <w:t>, entre outros.</w:t>
            </w:r>
          </w:p>
        </w:tc>
      </w:tr>
      <w:tr w:rsidR="00790ED8" w:rsidRPr="002C195E" w14:paraId="339C0694" w14:textId="77777777" w:rsidTr="002C414B">
        <w:trPr>
          <w:trHeight w:hRule="exact" w:val="340"/>
          <w:jc w:val="center"/>
        </w:trPr>
        <w:tc>
          <w:tcPr>
            <w:tcW w:w="2475" w:type="dxa"/>
            <w:vMerge w:val="restart"/>
            <w:shd w:val="clear" w:color="auto" w:fill="CCCCCC"/>
          </w:tcPr>
          <w:p w14:paraId="1D761D68" w14:textId="77777777" w:rsidR="00790ED8" w:rsidRPr="002C195E" w:rsidRDefault="00790ED8" w:rsidP="002C414B">
            <w:pPr>
              <w:pStyle w:val="TableParagraph"/>
              <w:spacing w:line="289" w:lineRule="exact"/>
              <w:ind w:left="233"/>
              <w:jc w:val="both"/>
              <w:rPr>
                <w:rFonts w:ascii="Arial" w:hAnsi="Arial" w:cs="Arial"/>
                <w:bCs/>
                <w:spacing w:val="-2"/>
                <w:sz w:val="20"/>
                <w:szCs w:val="20"/>
              </w:rPr>
            </w:pPr>
          </w:p>
          <w:p w14:paraId="5752EFB4"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23C2ACD3"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7E6CEBB9"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03FA91CE" w14:textId="77777777" w:rsidTr="002C414B">
        <w:trPr>
          <w:trHeight w:hRule="exact" w:val="567"/>
          <w:jc w:val="center"/>
        </w:trPr>
        <w:tc>
          <w:tcPr>
            <w:tcW w:w="2475" w:type="dxa"/>
            <w:vMerge/>
            <w:tcBorders>
              <w:top w:val="nil"/>
            </w:tcBorders>
            <w:shd w:val="clear" w:color="auto" w:fill="CCCCCC"/>
          </w:tcPr>
          <w:p w14:paraId="03B524AD" w14:textId="77777777" w:rsidR="00790ED8" w:rsidRPr="002C195E" w:rsidRDefault="00790ED8" w:rsidP="002C414B">
            <w:pPr>
              <w:jc w:val="both"/>
              <w:rPr>
                <w:rFonts w:ascii="Arial" w:hAnsi="Arial" w:cs="Arial"/>
                <w:bCs/>
              </w:rPr>
            </w:pPr>
          </w:p>
        </w:tc>
        <w:tc>
          <w:tcPr>
            <w:tcW w:w="1261" w:type="dxa"/>
            <w:vMerge/>
            <w:tcBorders>
              <w:top w:val="nil"/>
            </w:tcBorders>
          </w:tcPr>
          <w:p w14:paraId="574CAA35" w14:textId="77777777" w:rsidR="00790ED8" w:rsidRPr="002C195E" w:rsidRDefault="00790ED8" w:rsidP="002C414B">
            <w:pPr>
              <w:jc w:val="both"/>
              <w:rPr>
                <w:rFonts w:ascii="Arial" w:hAnsi="Arial" w:cs="Arial"/>
                <w:bCs/>
              </w:rPr>
            </w:pPr>
          </w:p>
        </w:tc>
        <w:tc>
          <w:tcPr>
            <w:tcW w:w="6324" w:type="dxa"/>
            <w:gridSpan w:val="2"/>
            <w:vAlign w:val="center"/>
          </w:tcPr>
          <w:p w14:paraId="332A9749" w14:textId="77777777" w:rsidR="00790ED8" w:rsidRPr="002C195E" w:rsidRDefault="00790ED8" w:rsidP="002C414B">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Impugnações</w:t>
            </w:r>
            <w:proofErr w:type="spellEnd"/>
            <w:r w:rsidRPr="002C195E">
              <w:rPr>
                <w:rFonts w:ascii="Arial" w:hAnsi="Arial" w:cs="Arial"/>
                <w:bCs/>
                <w:sz w:val="20"/>
                <w:szCs w:val="20"/>
              </w:rPr>
              <w:t>,</w:t>
            </w:r>
            <w:r w:rsidRPr="002C195E">
              <w:rPr>
                <w:rFonts w:ascii="Arial" w:hAnsi="Arial" w:cs="Arial"/>
                <w:bCs/>
                <w:spacing w:val="-9"/>
                <w:sz w:val="20"/>
                <w:szCs w:val="20"/>
              </w:rPr>
              <w:t xml:space="preserve"> </w:t>
            </w:r>
            <w:proofErr w:type="spellStart"/>
            <w:r w:rsidRPr="002C195E">
              <w:rPr>
                <w:rFonts w:ascii="Arial" w:hAnsi="Arial" w:cs="Arial"/>
                <w:bCs/>
                <w:sz w:val="20"/>
                <w:szCs w:val="20"/>
              </w:rPr>
              <w:t>recursos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administrativos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pacing w:val="-9"/>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pacing w:val="-2"/>
                <w:sz w:val="20"/>
                <w:szCs w:val="20"/>
              </w:rPr>
              <w:t>certame</w:t>
            </w:r>
            <w:proofErr w:type="spellEnd"/>
            <w:r w:rsidRPr="002C195E">
              <w:rPr>
                <w:rFonts w:ascii="Arial" w:hAnsi="Arial" w:cs="Arial"/>
                <w:bCs/>
                <w:spacing w:val="-2"/>
                <w:sz w:val="20"/>
                <w:szCs w:val="20"/>
              </w:rPr>
              <w:t>.</w:t>
            </w:r>
          </w:p>
        </w:tc>
      </w:tr>
      <w:tr w:rsidR="00790ED8" w:rsidRPr="002C195E" w14:paraId="79489179" w14:textId="77777777" w:rsidTr="002C414B">
        <w:trPr>
          <w:trHeight w:hRule="exact" w:val="340"/>
          <w:jc w:val="center"/>
        </w:trPr>
        <w:tc>
          <w:tcPr>
            <w:tcW w:w="6362" w:type="dxa"/>
            <w:gridSpan w:val="3"/>
            <w:tcBorders>
              <w:right w:val="single" w:sz="4" w:space="0" w:color="auto"/>
            </w:tcBorders>
            <w:shd w:val="clear" w:color="auto" w:fill="CCCCCC"/>
            <w:vAlign w:val="center"/>
          </w:tcPr>
          <w:p w14:paraId="3EB84DD9" w14:textId="77777777" w:rsidR="00790ED8" w:rsidRPr="002C195E" w:rsidRDefault="00790ED8" w:rsidP="002C414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F8F58A5"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7251C5BB" w14:textId="77777777" w:rsidTr="002C414B">
        <w:trPr>
          <w:trHeight w:val="567"/>
          <w:jc w:val="center"/>
        </w:trPr>
        <w:tc>
          <w:tcPr>
            <w:tcW w:w="6362" w:type="dxa"/>
            <w:gridSpan w:val="3"/>
            <w:tcBorders>
              <w:bottom w:val="single" w:sz="4" w:space="0" w:color="000000"/>
              <w:right w:val="single" w:sz="4" w:space="0" w:color="auto"/>
            </w:tcBorders>
            <w:vAlign w:val="center"/>
          </w:tcPr>
          <w:p w14:paraId="7001BF7F"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com base no </w:t>
            </w:r>
            <w:proofErr w:type="spellStart"/>
            <w:r w:rsidRPr="002C195E">
              <w:rPr>
                <w:rFonts w:ascii="Arial" w:hAnsi="Arial" w:cs="Arial"/>
                <w:bCs/>
                <w:sz w:val="20"/>
                <w:szCs w:val="20"/>
              </w:rPr>
              <w:t>Termo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Referência</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aprovado</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proofErr w:type="spellStart"/>
            <w:r w:rsidRPr="002C195E">
              <w:rPr>
                <w:rFonts w:ascii="Arial" w:hAnsi="Arial" w:cs="Arial"/>
                <w:bCs/>
                <w:spacing w:val="-2"/>
                <w:sz w:val="20"/>
                <w:szCs w:val="20"/>
              </w:rPr>
              <w:t>observando</w:t>
            </w:r>
            <w:proofErr w:type="spellEnd"/>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w:t>
            </w:r>
            <w:r w:rsidRPr="002C195E">
              <w:rPr>
                <w:rFonts w:ascii="Arial" w:hAnsi="Arial" w:cs="Arial"/>
                <w:bCs/>
                <w:spacing w:val="-10"/>
                <w:sz w:val="20"/>
                <w:szCs w:val="20"/>
              </w:rPr>
              <w:t>e</w:t>
            </w:r>
            <w:r w:rsidRPr="002C195E">
              <w:rPr>
                <w:rFonts w:ascii="Arial" w:hAnsi="Arial" w:cs="Arial"/>
                <w:bCs/>
                <w:sz w:val="20"/>
                <w:szCs w:val="20"/>
              </w:rPr>
              <w:t xml:space="preserve"> </w:t>
            </w:r>
            <w:proofErr w:type="spellStart"/>
            <w:r w:rsidRPr="002C195E">
              <w:rPr>
                <w:rFonts w:ascii="Arial" w:hAnsi="Arial" w:cs="Arial"/>
                <w:bCs/>
                <w:spacing w:val="-7"/>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entendimentos</w:t>
            </w:r>
            <w:proofErr w:type="spellEnd"/>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proofErr w:type="spellStart"/>
            <w:r w:rsidRPr="002C195E">
              <w:rPr>
                <w:rFonts w:ascii="Arial" w:hAnsi="Arial" w:cs="Arial"/>
                <w:bCs/>
                <w:sz w:val="20"/>
                <w:szCs w:val="20"/>
              </w:rPr>
              <w:t>órgãos</w:t>
            </w:r>
            <w:proofErr w:type="spellEnd"/>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E1C64C0" w14:textId="77777777" w:rsidR="00790ED8" w:rsidRPr="002C195E" w:rsidRDefault="00790ED8" w:rsidP="002C414B">
            <w:pPr>
              <w:pStyle w:val="TableParagraph"/>
              <w:ind w:left="19" w:right="143" w:hanging="19"/>
              <w:jc w:val="both"/>
              <w:rPr>
                <w:rFonts w:ascii="Arial" w:hAnsi="Arial" w:cs="Arial"/>
                <w:bCs/>
                <w:sz w:val="20"/>
                <w:szCs w:val="20"/>
              </w:rPr>
            </w:pPr>
            <w:proofErr w:type="spellStart"/>
            <w:r w:rsidRPr="002C195E">
              <w:rPr>
                <w:rFonts w:ascii="Arial" w:hAnsi="Arial" w:cs="Arial"/>
                <w:bCs/>
                <w:spacing w:val="-4"/>
                <w:sz w:val="20"/>
                <w:szCs w:val="20"/>
              </w:rPr>
              <w:t>Setor</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Licitações</w:t>
            </w:r>
            <w:proofErr w:type="spellEnd"/>
            <w:r w:rsidRPr="002C195E">
              <w:rPr>
                <w:rFonts w:ascii="Arial" w:hAnsi="Arial" w:cs="Arial"/>
                <w:bCs/>
                <w:spacing w:val="-4"/>
                <w:sz w:val="20"/>
                <w:szCs w:val="20"/>
              </w:rPr>
              <w:t xml:space="preserve">, com </w:t>
            </w:r>
            <w:proofErr w:type="spellStart"/>
            <w:r w:rsidRPr="002C195E">
              <w:rPr>
                <w:rFonts w:ascii="Arial" w:hAnsi="Arial" w:cs="Arial"/>
                <w:bCs/>
                <w:spacing w:val="-4"/>
                <w:sz w:val="20"/>
                <w:szCs w:val="20"/>
              </w:rPr>
              <w:t>apoio</w:t>
            </w:r>
            <w:proofErr w:type="spellEnd"/>
            <w:r w:rsidRPr="002C195E">
              <w:rPr>
                <w:rFonts w:ascii="Arial" w:hAnsi="Arial" w:cs="Arial"/>
                <w:bCs/>
                <w:spacing w:val="-4"/>
                <w:sz w:val="20"/>
                <w:szCs w:val="20"/>
              </w:rPr>
              <w:t xml:space="preserve"> da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4"/>
                <w:sz w:val="20"/>
                <w:szCs w:val="20"/>
              </w:rPr>
              <w:t>técnica</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planejamento</w:t>
            </w:r>
            <w:proofErr w:type="spellEnd"/>
            <w:r w:rsidRPr="002C195E">
              <w:rPr>
                <w:rFonts w:ascii="Arial" w:hAnsi="Arial" w:cs="Arial"/>
                <w:bCs/>
                <w:sz w:val="20"/>
                <w:szCs w:val="20"/>
              </w:rPr>
              <w:t>.</w:t>
            </w:r>
          </w:p>
        </w:tc>
      </w:tr>
      <w:tr w:rsidR="00790ED8" w:rsidRPr="002C195E" w14:paraId="0F1FF933" w14:textId="77777777" w:rsidTr="002C414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61B88AD"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9572480"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1CD7D234" w14:textId="77777777" w:rsidTr="002C414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8A7E3EE" w14:textId="77777777" w:rsidR="00790ED8" w:rsidRPr="002C195E" w:rsidRDefault="00790ED8" w:rsidP="002C414B">
            <w:pPr>
              <w:pStyle w:val="TableParagraph"/>
              <w:ind w:left="142" w:right="123"/>
              <w:jc w:val="center"/>
              <w:rPr>
                <w:rFonts w:ascii="Arial" w:hAnsi="Arial" w:cs="Arial"/>
                <w:bCs/>
                <w:sz w:val="20"/>
                <w:szCs w:val="20"/>
              </w:rPr>
            </w:pPr>
            <w:proofErr w:type="spellStart"/>
            <w:r w:rsidRPr="002C195E">
              <w:rPr>
                <w:rFonts w:ascii="Arial" w:hAnsi="Arial" w:cs="Arial"/>
                <w:bCs/>
                <w:sz w:val="20"/>
                <w:szCs w:val="20"/>
              </w:rPr>
              <w:t>Retificação</w:t>
            </w:r>
            <w:proofErr w:type="spellEnd"/>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proofErr w:type="spellStart"/>
            <w:r w:rsidRPr="002C195E">
              <w:rPr>
                <w:rFonts w:ascii="Arial" w:hAnsi="Arial" w:cs="Arial"/>
                <w:bCs/>
                <w:sz w:val="20"/>
                <w:szCs w:val="20"/>
              </w:rPr>
              <w:t>edital</w:t>
            </w:r>
            <w:proofErr w:type="spellEnd"/>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proofErr w:type="spellStart"/>
            <w:r w:rsidRPr="002C195E">
              <w:rPr>
                <w:rFonts w:ascii="Arial" w:hAnsi="Arial" w:cs="Arial"/>
                <w:bCs/>
                <w:sz w:val="20"/>
                <w:szCs w:val="20"/>
              </w:rPr>
              <w:t>reabertura</w:t>
            </w:r>
            <w:proofErr w:type="spellEnd"/>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proofErr w:type="spellStart"/>
            <w:r w:rsidRPr="002C195E">
              <w:rPr>
                <w:rFonts w:ascii="Arial" w:hAnsi="Arial" w:cs="Arial"/>
                <w:bCs/>
                <w:sz w:val="20"/>
                <w:szCs w:val="20"/>
              </w:rPr>
              <w:t>prazos</w:t>
            </w:r>
            <w:proofErr w:type="spellEnd"/>
            <w:r w:rsidRPr="002C195E">
              <w:rPr>
                <w:rFonts w:ascii="Arial" w:hAnsi="Arial" w:cs="Arial"/>
                <w:bCs/>
                <w:sz w:val="20"/>
                <w:szCs w:val="20"/>
              </w:rPr>
              <w:t>,</w:t>
            </w:r>
            <w:r w:rsidRPr="002C195E">
              <w:rPr>
                <w:rFonts w:ascii="Arial" w:hAnsi="Arial" w:cs="Arial"/>
                <w:bCs/>
                <w:spacing w:val="40"/>
                <w:sz w:val="20"/>
                <w:szCs w:val="20"/>
              </w:rPr>
              <w:t xml:space="preserve"> </w:t>
            </w:r>
            <w:proofErr w:type="spellStart"/>
            <w:r w:rsidRPr="002C195E">
              <w:rPr>
                <w:rFonts w:ascii="Arial" w:hAnsi="Arial" w:cs="Arial"/>
                <w:bCs/>
                <w:sz w:val="20"/>
                <w:szCs w:val="20"/>
              </w:rPr>
              <w:t>quando</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necessário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BE00976" w14:textId="77777777" w:rsidR="00790ED8" w:rsidRPr="002C195E" w:rsidRDefault="00790ED8" w:rsidP="002C414B">
            <w:pPr>
              <w:pStyle w:val="TableParagraph"/>
              <w:ind w:left="19" w:right="143"/>
              <w:jc w:val="both"/>
              <w:rPr>
                <w:rFonts w:ascii="Arial" w:hAnsi="Arial" w:cs="Arial"/>
                <w:bCs/>
                <w:sz w:val="20"/>
                <w:szCs w:val="20"/>
              </w:rPr>
            </w:pPr>
            <w:proofErr w:type="spellStart"/>
            <w:r w:rsidRPr="002C195E">
              <w:rPr>
                <w:rFonts w:ascii="Arial" w:hAnsi="Arial" w:cs="Arial"/>
                <w:bCs/>
                <w:spacing w:val="-4"/>
                <w:sz w:val="20"/>
                <w:szCs w:val="20"/>
              </w:rPr>
              <w:t>Comissão</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Licitação</w:t>
            </w:r>
            <w:proofErr w:type="spellEnd"/>
            <w:r w:rsidRPr="002C195E">
              <w:rPr>
                <w:rFonts w:ascii="Arial" w:hAnsi="Arial" w:cs="Arial"/>
                <w:bCs/>
                <w:spacing w:val="-4"/>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90ED8" w:rsidRPr="002C195E" w14:paraId="4D2B744D" w14:textId="77777777" w:rsidTr="002C414B">
        <w:trPr>
          <w:trHeight w:val="283"/>
          <w:jc w:val="center"/>
        </w:trPr>
        <w:tc>
          <w:tcPr>
            <w:tcW w:w="6362" w:type="dxa"/>
            <w:gridSpan w:val="3"/>
            <w:tcBorders>
              <w:top w:val="single" w:sz="4" w:space="0" w:color="auto"/>
              <w:left w:val="nil"/>
              <w:bottom w:val="single" w:sz="4" w:space="0" w:color="auto"/>
              <w:right w:val="nil"/>
            </w:tcBorders>
            <w:vAlign w:val="center"/>
          </w:tcPr>
          <w:p w14:paraId="1EA7E2AB" w14:textId="77777777" w:rsidR="00790ED8" w:rsidRPr="002C195E" w:rsidRDefault="00790ED8" w:rsidP="002C414B">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9AF826E" w14:textId="77777777" w:rsidR="00790ED8" w:rsidRPr="002C195E" w:rsidRDefault="00790ED8" w:rsidP="002C414B">
            <w:pPr>
              <w:pStyle w:val="TableParagraph"/>
              <w:ind w:left="19" w:right="143"/>
              <w:jc w:val="both"/>
              <w:rPr>
                <w:rFonts w:ascii="Arial" w:hAnsi="Arial" w:cs="Arial"/>
                <w:bCs/>
                <w:spacing w:val="-4"/>
                <w:sz w:val="20"/>
                <w:szCs w:val="20"/>
              </w:rPr>
            </w:pPr>
          </w:p>
        </w:tc>
      </w:tr>
      <w:tr w:rsidR="00790ED8" w:rsidRPr="002C195E" w14:paraId="47EF3830" w14:textId="77777777" w:rsidTr="002C414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7198C9C"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A33FFF5"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FALHA NA CONDUÇÃO DO CERTAME</w:t>
            </w:r>
          </w:p>
        </w:tc>
      </w:tr>
      <w:tr w:rsidR="00790ED8" w:rsidRPr="002C195E" w14:paraId="3FEA5572" w14:textId="77777777" w:rsidTr="002C414B">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F4B6FA4"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4C06B720"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38AC2A95"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325CAFB1" w14:textId="77777777" w:rsidTr="002C414B">
        <w:trPr>
          <w:trHeight w:hRule="exact" w:val="567"/>
          <w:jc w:val="center"/>
        </w:trPr>
        <w:tc>
          <w:tcPr>
            <w:tcW w:w="2475" w:type="dxa"/>
            <w:vMerge/>
            <w:tcBorders>
              <w:top w:val="single" w:sz="4" w:space="0" w:color="auto"/>
            </w:tcBorders>
            <w:shd w:val="clear" w:color="auto" w:fill="CCCCCC"/>
          </w:tcPr>
          <w:p w14:paraId="1BDCBC8D" w14:textId="77777777" w:rsidR="00790ED8" w:rsidRPr="002C195E" w:rsidRDefault="00790ED8" w:rsidP="002C414B">
            <w:pPr>
              <w:jc w:val="both"/>
              <w:rPr>
                <w:rFonts w:ascii="Arial" w:hAnsi="Arial" w:cs="Arial"/>
                <w:bCs/>
              </w:rPr>
            </w:pPr>
          </w:p>
        </w:tc>
        <w:tc>
          <w:tcPr>
            <w:tcW w:w="1261" w:type="dxa"/>
            <w:vMerge/>
            <w:tcBorders>
              <w:top w:val="single" w:sz="4" w:space="0" w:color="auto"/>
            </w:tcBorders>
          </w:tcPr>
          <w:p w14:paraId="7E3A214B" w14:textId="77777777" w:rsidR="00790ED8" w:rsidRPr="002C195E" w:rsidRDefault="00790ED8" w:rsidP="002C414B">
            <w:pPr>
              <w:jc w:val="both"/>
              <w:rPr>
                <w:rFonts w:ascii="Arial" w:hAnsi="Arial" w:cs="Arial"/>
                <w:bCs/>
              </w:rPr>
            </w:pPr>
          </w:p>
        </w:tc>
        <w:tc>
          <w:tcPr>
            <w:tcW w:w="6324" w:type="dxa"/>
            <w:gridSpan w:val="2"/>
            <w:tcBorders>
              <w:top w:val="single" w:sz="4" w:space="0" w:color="auto"/>
            </w:tcBorders>
            <w:vAlign w:val="center"/>
          </w:tcPr>
          <w:p w14:paraId="171C43AB" w14:textId="77777777" w:rsidR="00790ED8" w:rsidRPr="002C195E" w:rsidRDefault="00790ED8" w:rsidP="002C414B">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Condução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deficitária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poderá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ocasionar</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licitação</w:t>
            </w:r>
            <w:proofErr w:type="spellEnd"/>
            <w:r w:rsidRPr="002C195E">
              <w:rPr>
                <w:rFonts w:ascii="Arial" w:hAnsi="Arial" w:cs="Arial"/>
                <w:bCs/>
                <w:sz w:val="20"/>
                <w:szCs w:val="20"/>
              </w:rPr>
              <w:t>.</w:t>
            </w:r>
          </w:p>
        </w:tc>
      </w:tr>
      <w:tr w:rsidR="00790ED8" w:rsidRPr="002C195E" w14:paraId="5FA46660" w14:textId="77777777" w:rsidTr="002C414B">
        <w:trPr>
          <w:trHeight w:hRule="exact" w:val="340"/>
          <w:jc w:val="center"/>
        </w:trPr>
        <w:tc>
          <w:tcPr>
            <w:tcW w:w="6362" w:type="dxa"/>
            <w:gridSpan w:val="3"/>
            <w:tcBorders>
              <w:right w:val="single" w:sz="4" w:space="0" w:color="auto"/>
            </w:tcBorders>
            <w:shd w:val="clear" w:color="auto" w:fill="CCCCCC"/>
            <w:vAlign w:val="center"/>
          </w:tcPr>
          <w:p w14:paraId="28CCF876"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A649491"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207C0BB1" w14:textId="77777777" w:rsidTr="002C414B">
        <w:trPr>
          <w:trHeight w:val="567"/>
          <w:jc w:val="center"/>
        </w:trPr>
        <w:tc>
          <w:tcPr>
            <w:tcW w:w="6362" w:type="dxa"/>
            <w:gridSpan w:val="3"/>
            <w:tcBorders>
              <w:bottom w:val="single" w:sz="4" w:space="0" w:color="000000"/>
              <w:right w:val="single" w:sz="4" w:space="0" w:color="auto"/>
            </w:tcBorders>
            <w:vAlign w:val="center"/>
          </w:tcPr>
          <w:p w14:paraId="40F859B3"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anteriormente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início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certame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avaliando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todas</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regras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particularidades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296064A" w14:textId="77777777" w:rsidR="00790ED8" w:rsidRPr="002C195E" w:rsidRDefault="00790ED8" w:rsidP="002C414B">
            <w:pPr>
              <w:pStyle w:val="TableParagraph"/>
              <w:ind w:left="19" w:right="1" w:hanging="19"/>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790ED8" w:rsidRPr="002C195E" w14:paraId="295DC9B6" w14:textId="77777777" w:rsidTr="002C414B">
        <w:trPr>
          <w:trHeight w:hRule="exact" w:val="340"/>
          <w:jc w:val="center"/>
        </w:trPr>
        <w:tc>
          <w:tcPr>
            <w:tcW w:w="6362" w:type="dxa"/>
            <w:gridSpan w:val="3"/>
            <w:tcBorders>
              <w:right w:val="single" w:sz="4" w:space="0" w:color="auto"/>
            </w:tcBorders>
            <w:shd w:val="clear" w:color="auto" w:fill="CCCCCC"/>
            <w:vAlign w:val="center"/>
          </w:tcPr>
          <w:p w14:paraId="51D951BA"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92130E7"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746EB114" w14:textId="77777777" w:rsidTr="002C414B">
        <w:trPr>
          <w:trHeight w:val="567"/>
          <w:jc w:val="center"/>
        </w:trPr>
        <w:tc>
          <w:tcPr>
            <w:tcW w:w="6362" w:type="dxa"/>
            <w:gridSpan w:val="3"/>
            <w:tcBorders>
              <w:right w:val="single" w:sz="4" w:space="0" w:color="auto"/>
            </w:tcBorders>
            <w:vAlign w:val="center"/>
          </w:tcPr>
          <w:p w14:paraId="0E102303" w14:textId="77777777" w:rsidR="00790ED8" w:rsidRPr="002C195E" w:rsidRDefault="00790ED8" w:rsidP="002C414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Suspensão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melhor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providência</w:t>
            </w:r>
            <w:proofErr w:type="spellEnd"/>
            <w:r w:rsidRPr="002C195E">
              <w:rPr>
                <w:rFonts w:ascii="Arial" w:hAnsi="Arial" w:cs="Arial"/>
                <w:bCs/>
                <w:sz w:val="20"/>
                <w:szCs w:val="20"/>
              </w:rPr>
              <w:t xml:space="preserve"> a ser </w:t>
            </w:r>
            <w:proofErr w:type="spellStart"/>
            <w:r w:rsidRPr="002C195E">
              <w:rPr>
                <w:rFonts w:ascii="Arial" w:hAnsi="Arial" w:cs="Arial"/>
                <w:bCs/>
                <w:sz w:val="20"/>
                <w:szCs w:val="20"/>
              </w:rPr>
              <w:t>tomada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w:t>
            </w:r>
            <w:proofErr w:type="spellStart"/>
            <w:r w:rsidRPr="002C195E">
              <w:rPr>
                <w:rFonts w:ascii="Arial" w:hAnsi="Arial" w:cs="Arial"/>
                <w:bCs/>
                <w:sz w:val="20"/>
                <w:szCs w:val="20"/>
              </w:rPr>
              <w:t>republicação</w:t>
            </w:r>
            <w:proofErr w:type="spellEnd"/>
            <w:r w:rsidRPr="002C195E">
              <w:rPr>
                <w:rFonts w:ascii="Arial" w:hAnsi="Arial" w:cs="Arial"/>
                <w:bCs/>
                <w:sz w:val="20"/>
                <w:szCs w:val="20"/>
              </w:rPr>
              <w:t>)</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C1BE00A" w14:textId="77777777" w:rsidR="00790ED8" w:rsidRPr="002C195E" w:rsidRDefault="00790ED8" w:rsidP="002C414B">
            <w:pPr>
              <w:pStyle w:val="TableParagraph"/>
              <w:ind w:left="19" w:right="1"/>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bl>
    <w:p w14:paraId="558C371D" w14:textId="77777777" w:rsidR="00790ED8" w:rsidRDefault="00790ED8" w:rsidP="00790ED8">
      <w:pPr>
        <w:tabs>
          <w:tab w:val="left" w:pos="284"/>
        </w:tabs>
        <w:spacing w:after="0" w:line="240" w:lineRule="auto"/>
        <w:jc w:val="both"/>
        <w:rPr>
          <w:rFonts w:ascii="Arial" w:hAnsi="Arial" w:cs="Arial"/>
          <w:bCs/>
        </w:rPr>
      </w:pPr>
    </w:p>
    <w:p w14:paraId="7F2B2E45" w14:textId="77777777" w:rsidR="00790ED8" w:rsidRPr="002C195E" w:rsidRDefault="00790ED8" w:rsidP="00790ED8">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2C195E">
        <w:rPr>
          <w:rFonts w:ascii="Arial" w:hAnsi="Arial" w:cs="Arial"/>
        </w:rPr>
        <w:lastRenderedPageBreak/>
        <w:t>Riscos - Gestão do Contrato</w:t>
      </w:r>
    </w:p>
    <w:p w14:paraId="369B0BFF" w14:textId="77777777" w:rsidR="00790ED8" w:rsidRPr="002C195E" w:rsidRDefault="00790ED8" w:rsidP="00790ED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90ED8" w:rsidRPr="002C195E" w14:paraId="59ECE66E" w14:textId="77777777" w:rsidTr="002C414B">
        <w:trPr>
          <w:trHeight w:hRule="exact" w:val="567"/>
          <w:jc w:val="center"/>
        </w:trPr>
        <w:tc>
          <w:tcPr>
            <w:tcW w:w="2475" w:type="dxa"/>
            <w:shd w:val="clear" w:color="auto" w:fill="CCCCCC"/>
          </w:tcPr>
          <w:p w14:paraId="75280415"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06</w:t>
            </w:r>
          </w:p>
        </w:tc>
        <w:tc>
          <w:tcPr>
            <w:tcW w:w="7585" w:type="dxa"/>
            <w:gridSpan w:val="3"/>
            <w:vAlign w:val="center"/>
          </w:tcPr>
          <w:p w14:paraId="1B31A0A7"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PARTICIPAÇÃO DE EMPRESAS “AVENTUREIRAS”</w:t>
            </w:r>
          </w:p>
        </w:tc>
      </w:tr>
      <w:tr w:rsidR="00790ED8" w:rsidRPr="002C195E" w14:paraId="07C73BAE" w14:textId="77777777" w:rsidTr="002C414B">
        <w:trPr>
          <w:trHeight w:hRule="exact" w:val="340"/>
          <w:jc w:val="center"/>
        </w:trPr>
        <w:tc>
          <w:tcPr>
            <w:tcW w:w="2475" w:type="dxa"/>
            <w:vMerge w:val="restart"/>
            <w:shd w:val="clear" w:color="auto" w:fill="CCCCCC"/>
          </w:tcPr>
          <w:p w14:paraId="7050F9E7" w14:textId="77777777" w:rsidR="00790ED8" w:rsidRPr="002C195E" w:rsidRDefault="00790ED8" w:rsidP="002C414B">
            <w:pPr>
              <w:pStyle w:val="TableParagraph"/>
              <w:spacing w:line="289" w:lineRule="exact"/>
              <w:ind w:left="233"/>
              <w:jc w:val="both"/>
              <w:rPr>
                <w:rFonts w:ascii="Arial" w:hAnsi="Arial" w:cs="Arial"/>
                <w:bCs/>
                <w:spacing w:val="-2"/>
                <w:sz w:val="20"/>
                <w:szCs w:val="20"/>
              </w:rPr>
            </w:pPr>
          </w:p>
          <w:p w14:paraId="6D8FFAFE"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479CC7A7"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shd w:val="clear" w:color="auto" w:fill="CCCCCC"/>
            <w:vAlign w:val="center"/>
          </w:tcPr>
          <w:p w14:paraId="64A4225D"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2CEBDD63" w14:textId="77777777" w:rsidTr="002C414B">
        <w:trPr>
          <w:trHeight w:hRule="exact" w:val="567"/>
          <w:jc w:val="center"/>
        </w:trPr>
        <w:tc>
          <w:tcPr>
            <w:tcW w:w="2475" w:type="dxa"/>
            <w:vMerge/>
            <w:tcBorders>
              <w:top w:val="nil"/>
            </w:tcBorders>
            <w:shd w:val="clear" w:color="auto" w:fill="CCCCCC"/>
          </w:tcPr>
          <w:p w14:paraId="0149394A" w14:textId="77777777" w:rsidR="00790ED8" w:rsidRPr="002C195E" w:rsidRDefault="00790ED8" w:rsidP="002C414B">
            <w:pPr>
              <w:jc w:val="both"/>
              <w:rPr>
                <w:rFonts w:ascii="Arial" w:hAnsi="Arial" w:cs="Arial"/>
                <w:bCs/>
              </w:rPr>
            </w:pPr>
          </w:p>
        </w:tc>
        <w:tc>
          <w:tcPr>
            <w:tcW w:w="1261" w:type="dxa"/>
            <w:vMerge/>
            <w:tcBorders>
              <w:top w:val="nil"/>
            </w:tcBorders>
          </w:tcPr>
          <w:p w14:paraId="71276C66" w14:textId="77777777" w:rsidR="00790ED8" w:rsidRPr="002C195E" w:rsidRDefault="00790ED8" w:rsidP="002C414B">
            <w:pPr>
              <w:jc w:val="both"/>
              <w:rPr>
                <w:rFonts w:ascii="Arial" w:hAnsi="Arial" w:cs="Arial"/>
                <w:bCs/>
              </w:rPr>
            </w:pPr>
          </w:p>
        </w:tc>
        <w:tc>
          <w:tcPr>
            <w:tcW w:w="6324" w:type="dxa"/>
            <w:gridSpan w:val="2"/>
            <w:vAlign w:val="center"/>
          </w:tcPr>
          <w:p w14:paraId="10767ED1" w14:textId="77777777" w:rsidR="00790ED8" w:rsidRPr="002C195E" w:rsidRDefault="00790ED8" w:rsidP="002C414B">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total.</w:t>
            </w:r>
          </w:p>
        </w:tc>
      </w:tr>
      <w:tr w:rsidR="00790ED8" w:rsidRPr="002C195E" w14:paraId="7F20DD59" w14:textId="77777777" w:rsidTr="002C414B">
        <w:trPr>
          <w:trHeight w:hRule="exact" w:val="340"/>
          <w:jc w:val="center"/>
        </w:trPr>
        <w:tc>
          <w:tcPr>
            <w:tcW w:w="6362" w:type="dxa"/>
            <w:gridSpan w:val="3"/>
            <w:tcBorders>
              <w:right w:val="single" w:sz="4" w:space="0" w:color="auto"/>
            </w:tcBorders>
            <w:shd w:val="clear" w:color="auto" w:fill="CCCCCC"/>
            <w:vAlign w:val="center"/>
          </w:tcPr>
          <w:p w14:paraId="6F98E10D" w14:textId="77777777" w:rsidR="00790ED8" w:rsidRPr="002C195E" w:rsidRDefault="00790ED8" w:rsidP="002C414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6FE9181"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4B610A94" w14:textId="77777777" w:rsidTr="002C414B">
        <w:trPr>
          <w:trHeight w:val="567"/>
          <w:jc w:val="center"/>
        </w:trPr>
        <w:tc>
          <w:tcPr>
            <w:tcW w:w="6362" w:type="dxa"/>
            <w:gridSpan w:val="3"/>
            <w:tcBorders>
              <w:bottom w:val="single" w:sz="4" w:space="0" w:color="000000"/>
              <w:right w:val="single" w:sz="4" w:space="0" w:color="auto"/>
            </w:tcBorders>
            <w:vAlign w:val="center"/>
          </w:tcPr>
          <w:p w14:paraId="2AD89738"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contendo</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sanções</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comportamentos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tipificados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522E0ACC" w14:textId="77777777" w:rsidR="00790ED8" w:rsidRPr="002C195E" w:rsidRDefault="00790ED8" w:rsidP="002C414B">
            <w:pPr>
              <w:pStyle w:val="TableParagraph"/>
              <w:ind w:left="19" w:right="143" w:hanging="19"/>
              <w:jc w:val="both"/>
              <w:rPr>
                <w:rFonts w:ascii="Arial" w:hAnsi="Arial" w:cs="Arial"/>
                <w:bCs/>
                <w:sz w:val="20"/>
                <w:szCs w:val="20"/>
              </w:rPr>
            </w:pP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Licitações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90ED8" w:rsidRPr="002C195E" w14:paraId="70D74038" w14:textId="77777777" w:rsidTr="002C414B">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64DF9AC4"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1414A96"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128557CA" w14:textId="77777777" w:rsidTr="002C414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CC79B8F"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administrativo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investigação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apuração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responsabilidades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0A77020"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2C195E">
              <w:rPr>
                <w:rFonts w:ascii="Arial" w:hAnsi="Arial" w:cs="Arial"/>
                <w:bCs/>
                <w:sz w:val="20"/>
                <w:szCs w:val="20"/>
              </w:rPr>
              <w:t>Comissão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90ED8" w:rsidRPr="002C195E" w14:paraId="48DF9536" w14:textId="77777777" w:rsidTr="002C414B">
        <w:trPr>
          <w:trHeight w:val="283"/>
          <w:jc w:val="center"/>
        </w:trPr>
        <w:tc>
          <w:tcPr>
            <w:tcW w:w="6362" w:type="dxa"/>
            <w:gridSpan w:val="3"/>
            <w:tcBorders>
              <w:top w:val="single" w:sz="4" w:space="0" w:color="auto"/>
              <w:left w:val="nil"/>
              <w:bottom w:val="single" w:sz="4" w:space="0" w:color="auto"/>
              <w:right w:val="nil"/>
            </w:tcBorders>
            <w:vAlign w:val="center"/>
          </w:tcPr>
          <w:p w14:paraId="2085A3E5"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1ED54EB"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790ED8" w:rsidRPr="002C195E" w14:paraId="729F55A7" w14:textId="77777777" w:rsidTr="002C414B">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46C0A4A"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FD39245" w14:textId="77777777" w:rsidR="00790ED8" w:rsidRPr="002C195E" w:rsidRDefault="00790ED8" w:rsidP="002C414B">
            <w:pPr>
              <w:pStyle w:val="TableParagraph"/>
              <w:spacing w:line="289" w:lineRule="exact"/>
              <w:ind w:left="77" w:right="143"/>
              <w:jc w:val="both"/>
              <w:rPr>
                <w:rFonts w:ascii="Arial" w:hAnsi="Arial" w:cs="Arial"/>
                <w:sz w:val="20"/>
                <w:szCs w:val="20"/>
              </w:rPr>
            </w:pPr>
            <w:proofErr w:type="spellStart"/>
            <w:r w:rsidRPr="002C195E">
              <w:rPr>
                <w:rFonts w:ascii="Arial" w:hAnsi="Arial" w:cs="Arial"/>
                <w:sz w:val="20"/>
                <w:szCs w:val="20"/>
              </w:rPr>
              <w:t>Inércia</w:t>
            </w:r>
            <w:proofErr w:type="spellEnd"/>
            <w:r w:rsidRPr="002C195E">
              <w:rPr>
                <w:rFonts w:ascii="Arial" w:hAnsi="Arial" w:cs="Arial"/>
                <w:spacing w:val="1"/>
                <w:sz w:val="20"/>
                <w:szCs w:val="20"/>
              </w:rPr>
              <w:t xml:space="preserve"> </w:t>
            </w:r>
            <w:proofErr w:type="spellStart"/>
            <w:r w:rsidRPr="002C195E">
              <w:rPr>
                <w:rFonts w:ascii="Arial" w:hAnsi="Arial" w:cs="Arial"/>
                <w:sz w:val="20"/>
                <w:szCs w:val="20"/>
              </w:rPr>
              <w:t>frente</w:t>
            </w:r>
            <w:proofErr w:type="spellEnd"/>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proofErr w:type="spellStart"/>
            <w:r w:rsidRPr="002C195E">
              <w:rPr>
                <w:rFonts w:ascii="Arial" w:hAnsi="Arial" w:cs="Arial"/>
                <w:sz w:val="20"/>
                <w:szCs w:val="20"/>
              </w:rPr>
              <w:t>descumprimento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z w:val="20"/>
                <w:szCs w:val="20"/>
              </w:rPr>
              <w:t>obrigações</w:t>
            </w:r>
            <w:proofErr w:type="spellEnd"/>
            <w:r w:rsidRPr="002C195E">
              <w:rPr>
                <w:rFonts w:ascii="Arial" w:hAnsi="Arial" w:cs="Arial"/>
                <w:spacing w:val="4"/>
                <w:sz w:val="20"/>
                <w:szCs w:val="20"/>
              </w:rPr>
              <w:t xml:space="preserve"> </w:t>
            </w:r>
            <w:proofErr w:type="spellStart"/>
            <w:r w:rsidRPr="002C195E">
              <w:rPr>
                <w:rFonts w:ascii="Arial" w:hAnsi="Arial" w:cs="Arial"/>
                <w:sz w:val="20"/>
                <w:szCs w:val="20"/>
              </w:rPr>
              <w:t>contratuais</w:t>
            </w:r>
            <w:proofErr w:type="spellEnd"/>
            <w:r w:rsidRPr="002C195E">
              <w:rPr>
                <w:rFonts w:ascii="Arial" w:hAnsi="Arial" w:cs="Arial"/>
                <w:sz w:val="20"/>
                <w:szCs w:val="20"/>
              </w:rPr>
              <w:t>.</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proofErr w:type="spellStart"/>
            <w:r w:rsidRPr="002C195E">
              <w:rPr>
                <w:rFonts w:ascii="Arial" w:hAnsi="Arial" w:cs="Arial"/>
                <w:spacing w:val="-5"/>
                <w:sz w:val="20"/>
                <w:szCs w:val="20"/>
              </w:rPr>
              <w:t>ou</w:t>
            </w:r>
            <w:proofErr w:type="spellEnd"/>
            <w:r w:rsidRPr="002C195E">
              <w:rPr>
                <w:rFonts w:ascii="Arial" w:hAnsi="Arial" w:cs="Arial"/>
                <w:sz w:val="20"/>
                <w:szCs w:val="20"/>
              </w:rPr>
              <w:t xml:space="preserve"> </w:t>
            </w:r>
            <w:proofErr w:type="spellStart"/>
            <w:r w:rsidRPr="002C195E">
              <w:rPr>
                <w:rFonts w:ascii="Arial" w:hAnsi="Arial" w:cs="Arial"/>
                <w:sz w:val="20"/>
                <w:szCs w:val="20"/>
              </w:rPr>
              <w:t>omissão</w:t>
            </w:r>
            <w:proofErr w:type="spellEnd"/>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proofErr w:type="spellStart"/>
            <w:r w:rsidRPr="002C195E">
              <w:rPr>
                <w:rFonts w:ascii="Arial" w:hAnsi="Arial" w:cs="Arial"/>
                <w:sz w:val="20"/>
                <w:szCs w:val="20"/>
              </w:rPr>
              <w:t>registro</w:t>
            </w:r>
            <w:proofErr w:type="spellEnd"/>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proofErr w:type="spellStart"/>
            <w:r w:rsidRPr="002C195E">
              <w:rPr>
                <w:rFonts w:ascii="Arial" w:hAnsi="Arial" w:cs="Arial"/>
                <w:sz w:val="20"/>
                <w:szCs w:val="20"/>
              </w:rPr>
              <w:t>atos</w:t>
            </w:r>
            <w:proofErr w:type="spellEnd"/>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proofErr w:type="spellStart"/>
            <w:r w:rsidRPr="002C195E">
              <w:rPr>
                <w:rFonts w:ascii="Arial" w:hAnsi="Arial" w:cs="Arial"/>
                <w:sz w:val="20"/>
                <w:szCs w:val="20"/>
              </w:rPr>
              <w:t>fatos</w:t>
            </w:r>
            <w:proofErr w:type="spellEnd"/>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contrato</w:t>
            </w:r>
            <w:proofErr w:type="spellEnd"/>
            <w:r w:rsidRPr="002C195E">
              <w:rPr>
                <w:rFonts w:ascii="Arial" w:hAnsi="Arial" w:cs="Arial"/>
                <w:spacing w:val="-2"/>
                <w:sz w:val="20"/>
                <w:szCs w:val="20"/>
              </w:rPr>
              <w:t>.</w:t>
            </w:r>
          </w:p>
        </w:tc>
      </w:tr>
      <w:tr w:rsidR="00790ED8" w:rsidRPr="002C195E" w14:paraId="559F7BA9" w14:textId="77777777" w:rsidTr="002C414B">
        <w:trPr>
          <w:trHeight w:hRule="exact" w:val="340"/>
          <w:jc w:val="center"/>
        </w:trPr>
        <w:tc>
          <w:tcPr>
            <w:tcW w:w="2475" w:type="dxa"/>
            <w:vMerge w:val="restart"/>
            <w:tcBorders>
              <w:top w:val="single" w:sz="4" w:space="0" w:color="auto"/>
            </w:tcBorders>
            <w:shd w:val="clear" w:color="auto" w:fill="CCCCCC"/>
          </w:tcPr>
          <w:p w14:paraId="65A5D9C8" w14:textId="77777777" w:rsidR="00790ED8" w:rsidRPr="002C195E" w:rsidRDefault="00790ED8" w:rsidP="002C414B">
            <w:pPr>
              <w:pStyle w:val="TableParagraph"/>
              <w:spacing w:line="289" w:lineRule="exact"/>
              <w:ind w:left="233"/>
              <w:jc w:val="both"/>
              <w:rPr>
                <w:rFonts w:ascii="Arial" w:hAnsi="Arial" w:cs="Arial"/>
                <w:bCs/>
                <w:spacing w:val="-2"/>
                <w:sz w:val="20"/>
                <w:szCs w:val="20"/>
              </w:rPr>
            </w:pPr>
          </w:p>
          <w:p w14:paraId="26A0C013"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7FF55A63"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02997EBB"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20757E68" w14:textId="77777777" w:rsidTr="002C414B">
        <w:trPr>
          <w:trHeight w:hRule="exact" w:val="680"/>
          <w:jc w:val="center"/>
        </w:trPr>
        <w:tc>
          <w:tcPr>
            <w:tcW w:w="2475" w:type="dxa"/>
            <w:vMerge/>
            <w:tcBorders>
              <w:top w:val="nil"/>
            </w:tcBorders>
            <w:shd w:val="clear" w:color="auto" w:fill="CCCCCC"/>
          </w:tcPr>
          <w:p w14:paraId="6257F749" w14:textId="77777777" w:rsidR="00790ED8" w:rsidRPr="002C195E" w:rsidRDefault="00790ED8" w:rsidP="002C414B">
            <w:pPr>
              <w:jc w:val="both"/>
              <w:rPr>
                <w:rFonts w:ascii="Arial" w:hAnsi="Arial" w:cs="Arial"/>
                <w:bCs/>
              </w:rPr>
            </w:pPr>
          </w:p>
        </w:tc>
        <w:tc>
          <w:tcPr>
            <w:tcW w:w="1261" w:type="dxa"/>
            <w:vMerge/>
            <w:tcBorders>
              <w:top w:val="nil"/>
            </w:tcBorders>
          </w:tcPr>
          <w:p w14:paraId="63B683C9" w14:textId="77777777" w:rsidR="00790ED8" w:rsidRPr="002C195E" w:rsidRDefault="00790ED8" w:rsidP="002C414B">
            <w:pPr>
              <w:jc w:val="both"/>
              <w:rPr>
                <w:rFonts w:ascii="Arial" w:hAnsi="Arial" w:cs="Arial"/>
                <w:bCs/>
              </w:rPr>
            </w:pPr>
          </w:p>
        </w:tc>
        <w:tc>
          <w:tcPr>
            <w:tcW w:w="6324" w:type="dxa"/>
            <w:gridSpan w:val="2"/>
          </w:tcPr>
          <w:p w14:paraId="6BEA8ECF" w14:textId="77777777" w:rsidR="00790ED8" w:rsidRPr="002C195E" w:rsidRDefault="00790ED8" w:rsidP="002C414B">
            <w:pPr>
              <w:pStyle w:val="TableParagraph"/>
              <w:spacing w:line="289" w:lineRule="exact"/>
              <w:ind w:left="112" w:right="1"/>
              <w:rPr>
                <w:rFonts w:ascii="Arial" w:hAnsi="Arial" w:cs="Arial"/>
                <w:bCs/>
                <w:sz w:val="20"/>
                <w:szCs w:val="20"/>
              </w:rPr>
            </w:pP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Administração</w:t>
            </w:r>
            <w:proofErr w:type="spellEnd"/>
            <w:r w:rsidRPr="002C195E">
              <w:rPr>
                <w:rFonts w:ascii="Arial" w:hAnsi="Arial" w:cs="Arial"/>
                <w:bCs/>
                <w:color w:val="000009"/>
                <w:sz w:val="20"/>
                <w:szCs w:val="20"/>
              </w:rPr>
              <w:t>,</w:t>
            </w:r>
            <w:r w:rsidRPr="002C195E">
              <w:rPr>
                <w:rFonts w:ascii="Arial" w:hAnsi="Arial" w:cs="Arial"/>
                <w:bCs/>
                <w:color w:val="000009"/>
                <w:spacing w:val="79"/>
                <w:sz w:val="20"/>
                <w:szCs w:val="20"/>
              </w:rPr>
              <w:t xml:space="preserve"> </w:t>
            </w:r>
            <w:proofErr w:type="spellStart"/>
            <w:r w:rsidRPr="002C195E">
              <w:rPr>
                <w:rFonts w:ascii="Arial" w:hAnsi="Arial" w:cs="Arial"/>
                <w:bCs/>
                <w:color w:val="000009"/>
                <w:sz w:val="20"/>
                <w:szCs w:val="20"/>
              </w:rPr>
              <w:t>dificuldade</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proofErr w:type="spellStart"/>
            <w:r w:rsidRPr="002C195E">
              <w:rPr>
                <w:rFonts w:ascii="Arial" w:hAnsi="Arial" w:cs="Arial"/>
                <w:bCs/>
                <w:color w:val="000009"/>
                <w:sz w:val="20"/>
                <w:szCs w:val="20"/>
              </w:rPr>
              <w:t>aplicação</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proofErr w:type="spellStart"/>
            <w:r w:rsidRPr="002C195E">
              <w:rPr>
                <w:rFonts w:ascii="Arial" w:hAnsi="Arial" w:cs="Arial"/>
                <w:bCs/>
                <w:color w:val="000009"/>
                <w:sz w:val="20"/>
                <w:szCs w:val="20"/>
              </w:rPr>
              <w:t>sanções</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z w:val="20"/>
                <w:szCs w:val="20"/>
              </w:rPr>
              <w:t>responsabilização</w:t>
            </w:r>
            <w:proofErr w:type="spellEnd"/>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gestão</w:t>
            </w:r>
            <w:proofErr w:type="spellEnd"/>
            <w:r w:rsidRPr="002C195E">
              <w:rPr>
                <w:rFonts w:ascii="Arial" w:hAnsi="Arial" w:cs="Arial"/>
                <w:bCs/>
                <w:color w:val="000009"/>
                <w:spacing w:val="-2"/>
                <w:sz w:val="20"/>
                <w:szCs w:val="20"/>
              </w:rPr>
              <w:t>.</w:t>
            </w:r>
          </w:p>
        </w:tc>
      </w:tr>
      <w:tr w:rsidR="00790ED8" w:rsidRPr="002C195E" w14:paraId="47697E24" w14:textId="77777777" w:rsidTr="002C414B">
        <w:trPr>
          <w:trHeight w:hRule="exact" w:val="340"/>
          <w:jc w:val="center"/>
        </w:trPr>
        <w:tc>
          <w:tcPr>
            <w:tcW w:w="6362" w:type="dxa"/>
            <w:gridSpan w:val="3"/>
            <w:tcBorders>
              <w:right w:val="single" w:sz="4" w:space="0" w:color="auto"/>
            </w:tcBorders>
            <w:shd w:val="clear" w:color="auto" w:fill="CCCCCC"/>
            <w:vAlign w:val="center"/>
          </w:tcPr>
          <w:p w14:paraId="567F2223"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64D880E"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25B76988" w14:textId="77777777" w:rsidTr="002C414B">
        <w:trPr>
          <w:trHeight w:val="680"/>
          <w:jc w:val="center"/>
        </w:trPr>
        <w:tc>
          <w:tcPr>
            <w:tcW w:w="6362" w:type="dxa"/>
            <w:gridSpan w:val="3"/>
            <w:tcBorders>
              <w:bottom w:val="single" w:sz="4" w:space="0" w:color="000000"/>
              <w:right w:val="single" w:sz="4" w:space="0" w:color="auto"/>
            </w:tcBorders>
            <w:vAlign w:val="center"/>
          </w:tcPr>
          <w:p w14:paraId="35190AFD" w14:textId="77777777" w:rsidR="00790ED8" w:rsidRPr="002C195E" w:rsidRDefault="00790ED8" w:rsidP="002C414B">
            <w:pPr>
              <w:pStyle w:val="TableParagraph"/>
              <w:spacing w:line="273" w:lineRule="exact"/>
              <w:ind w:left="101" w:right="123"/>
              <w:jc w:val="both"/>
              <w:rPr>
                <w:rFonts w:ascii="Arial" w:hAnsi="Arial" w:cs="Arial"/>
                <w:bCs/>
                <w:sz w:val="20"/>
                <w:szCs w:val="20"/>
              </w:rPr>
            </w:pPr>
            <w:proofErr w:type="spellStart"/>
            <w:r w:rsidRPr="002C195E">
              <w:rPr>
                <w:rFonts w:ascii="Arial" w:hAnsi="Arial" w:cs="Arial"/>
                <w:bCs/>
                <w:color w:val="000009"/>
                <w:sz w:val="20"/>
                <w:szCs w:val="20"/>
              </w:rPr>
              <w:t>Designação</w:t>
            </w:r>
            <w:proofErr w:type="spellEnd"/>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proofErr w:type="gramStart"/>
            <w:r w:rsidRPr="002C195E">
              <w:rPr>
                <w:rFonts w:ascii="Arial" w:hAnsi="Arial" w:cs="Arial"/>
                <w:bCs/>
                <w:color w:val="000009"/>
                <w:sz w:val="20"/>
                <w:szCs w:val="20"/>
              </w:rPr>
              <w:t>do</w:t>
            </w:r>
            <w:proofErr w:type="gramEnd"/>
            <w:r w:rsidRPr="002C195E">
              <w:rPr>
                <w:rFonts w:ascii="Arial" w:hAnsi="Arial" w:cs="Arial"/>
                <w:bCs/>
                <w:color w:val="000009"/>
                <w:spacing w:val="34"/>
                <w:sz w:val="20"/>
                <w:szCs w:val="20"/>
              </w:rPr>
              <w:t xml:space="preserve"> </w:t>
            </w:r>
            <w:proofErr w:type="spellStart"/>
            <w:r w:rsidRPr="002C195E">
              <w:rPr>
                <w:rFonts w:ascii="Arial" w:hAnsi="Arial" w:cs="Arial"/>
                <w:bCs/>
                <w:color w:val="000009"/>
                <w:sz w:val="20"/>
                <w:szCs w:val="20"/>
              </w:rPr>
              <w:t>contrato</w:t>
            </w:r>
            <w:proofErr w:type="spellEnd"/>
            <w:r w:rsidRPr="002C195E">
              <w:rPr>
                <w:rFonts w:ascii="Arial" w:hAnsi="Arial" w:cs="Arial"/>
                <w:bCs/>
                <w:color w:val="000009"/>
                <w:sz w:val="20"/>
                <w:szCs w:val="20"/>
              </w:rPr>
              <w:t>,</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color w:val="000009"/>
                <w:sz w:val="20"/>
                <w:szCs w:val="20"/>
              </w:rPr>
              <w:t>registros</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z w:val="20"/>
                <w:szCs w:val="20"/>
              </w:rPr>
              <w:t>periódicos</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contratual</w:t>
            </w:r>
            <w:proofErr w:type="spellEnd"/>
            <w:r w:rsidRPr="002C195E">
              <w:rPr>
                <w:rFonts w:ascii="Arial" w:hAnsi="Arial" w:cs="Arial"/>
                <w:bCs/>
                <w:color w:val="000009"/>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CC75292" w14:textId="77777777" w:rsidR="00790ED8" w:rsidRPr="002C195E" w:rsidRDefault="00790ED8" w:rsidP="002C414B">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w:t>
            </w:r>
            <w:proofErr w:type="spellStart"/>
            <w:r w:rsidRPr="002C195E">
              <w:rPr>
                <w:rFonts w:ascii="Arial" w:hAnsi="Arial" w:cs="Arial"/>
                <w:bCs/>
                <w:spacing w:val="-2"/>
                <w:sz w:val="20"/>
                <w:szCs w:val="20"/>
              </w:rPr>
              <w:t>Planejamento</w:t>
            </w:r>
            <w:proofErr w:type="spellEnd"/>
            <w:r w:rsidRPr="002C195E">
              <w:rPr>
                <w:rFonts w:ascii="Arial" w:hAnsi="Arial" w:cs="Arial"/>
                <w:bCs/>
                <w:spacing w:val="-2"/>
                <w:sz w:val="20"/>
                <w:szCs w:val="20"/>
              </w:rPr>
              <w:t xml:space="preserve">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90ED8" w:rsidRPr="002C195E" w14:paraId="503741FC" w14:textId="77777777" w:rsidTr="002C414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8584C9E"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E800471"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0828D5CE" w14:textId="77777777" w:rsidTr="002C414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2EB3FB4" w14:textId="77777777" w:rsidR="00790ED8" w:rsidRPr="002C195E" w:rsidRDefault="00790ED8" w:rsidP="002C414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2C195E">
              <w:rPr>
                <w:rFonts w:ascii="Arial" w:hAnsi="Arial" w:cs="Arial"/>
                <w:bCs/>
                <w:spacing w:val="-2"/>
                <w:sz w:val="20"/>
                <w:szCs w:val="20"/>
              </w:rPr>
              <w:t>Aplicação</w:t>
            </w:r>
            <w:proofErr w:type="spellEnd"/>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proofErr w:type="spellStart"/>
            <w:r w:rsidRPr="002C195E">
              <w:rPr>
                <w:rFonts w:ascii="Arial" w:hAnsi="Arial" w:cs="Arial"/>
                <w:bCs/>
                <w:spacing w:val="-2"/>
                <w:sz w:val="20"/>
                <w:szCs w:val="20"/>
              </w:rPr>
              <w:t>sanções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administrativas</w:t>
            </w:r>
            <w:proofErr w:type="spellEnd"/>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proofErr w:type="spellStart"/>
            <w:r w:rsidRPr="002C195E">
              <w:rPr>
                <w:rFonts w:ascii="Arial" w:hAnsi="Arial" w:cs="Arial"/>
                <w:bCs/>
                <w:spacing w:val="-2"/>
                <w:sz w:val="20"/>
                <w:szCs w:val="20"/>
              </w:rPr>
              <w:t>adoção</w:t>
            </w:r>
            <w:proofErr w:type="spellEnd"/>
            <w:r w:rsidRPr="002C195E">
              <w:rPr>
                <w:rFonts w:ascii="Arial" w:hAnsi="Arial" w:cs="Arial"/>
                <w:bCs/>
                <w:sz w:val="20"/>
                <w:szCs w:val="20"/>
              </w:rPr>
              <w:tab/>
            </w:r>
            <w:r w:rsidRPr="002C195E">
              <w:rPr>
                <w:rFonts w:ascii="Arial" w:hAnsi="Arial" w:cs="Arial"/>
                <w:bCs/>
                <w:spacing w:val="-5"/>
                <w:sz w:val="20"/>
                <w:szCs w:val="20"/>
              </w:rPr>
              <w:t>de</w:t>
            </w:r>
          </w:p>
          <w:p w14:paraId="45F7D074" w14:textId="77777777" w:rsidR="00790ED8" w:rsidRPr="002C195E" w:rsidRDefault="00790ED8" w:rsidP="002C414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corretivas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previstas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em</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F04D9EA" w14:textId="77777777" w:rsidR="00790ED8" w:rsidRPr="002C195E" w:rsidRDefault="00790ED8" w:rsidP="002C414B">
            <w:pPr>
              <w:pStyle w:val="TableParagraph"/>
              <w:ind w:left="19" w:right="143"/>
              <w:jc w:val="both"/>
              <w:rPr>
                <w:rFonts w:ascii="Arial" w:hAnsi="Arial" w:cs="Arial"/>
                <w:bCs/>
                <w:sz w:val="20"/>
                <w:szCs w:val="20"/>
              </w:rPr>
            </w:pPr>
            <w:proofErr w:type="spellStart"/>
            <w:r w:rsidRPr="002C195E">
              <w:rPr>
                <w:rFonts w:ascii="Arial" w:hAnsi="Arial" w:cs="Arial"/>
                <w:bCs/>
                <w:spacing w:val="-2"/>
                <w:sz w:val="20"/>
                <w:szCs w:val="20"/>
              </w:rPr>
              <w:t>Procuradoria</w:t>
            </w:r>
            <w:proofErr w:type="spellEnd"/>
            <w:r w:rsidRPr="002C195E">
              <w:rPr>
                <w:rFonts w:ascii="Arial" w:hAnsi="Arial" w:cs="Arial"/>
                <w:bCs/>
                <w:spacing w:val="-2"/>
                <w:sz w:val="20"/>
                <w:szCs w:val="20"/>
              </w:rPr>
              <w:t xml:space="preserve"> Municipal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90ED8" w:rsidRPr="002C195E" w14:paraId="670D4E3F" w14:textId="77777777" w:rsidTr="002C414B">
        <w:trPr>
          <w:trHeight w:val="283"/>
          <w:jc w:val="center"/>
        </w:trPr>
        <w:tc>
          <w:tcPr>
            <w:tcW w:w="6362" w:type="dxa"/>
            <w:gridSpan w:val="3"/>
            <w:tcBorders>
              <w:top w:val="single" w:sz="4" w:space="0" w:color="auto"/>
              <w:left w:val="nil"/>
              <w:bottom w:val="single" w:sz="4" w:space="0" w:color="auto"/>
              <w:right w:val="nil"/>
            </w:tcBorders>
            <w:vAlign w:val="center"/>
          </w:tcPr>
          <w:p w14:paraId="219EF39D" w14:textId="77777777" w:rsidR="00790ED8" w:rsidRPr="002C195E" w:rsidRDefault="00790ED8" w:rsidP="002C414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69F49537" w14:textId="77777777" w:rsidR="00790ED8" w:rsidRPr="002C195E" w:rsidRDefault="00790ED8" w:rsidP="002C414B">
            <w:pPr>
              <w:pStyle w:val="TableParagraph"/>
              <w:ind w:left="19" w:right="143"/>
              <w:jc w:val="both"/>
              <w:rPr>
                <w:rFonts w:ascii="Arial" w:hAnsi="Arial" w:cs="Arial"/>
                <w:bCs/>
                <w:spacing w:val="-2"/>
                <w:sz w:val="20"/>
                <w:szCs w:val="20"/>
              </w:rPr>
            </w:pPr>
          </w:p>
        </w:tc>
      </w:tr>
      <w:tr w:rsidR="00790ED8" w:rsidRPr="002C195E" w14:paraId="0A2B01B2" w14:textId="77777777" w:rsidTr="002C414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47FBCFA" w14:textId="77777777" w:rsidR="00790ED8" w:rsidRPr="002C195E" w:rsidRDefault="00790ED8" w:rsidP="002C414B">
            <w:pPr>
              <w:pStyle w:val="TableParagraph"/>
              <w:spacing w:before="187"/>
              <w:jc w:val="center"/>
              <w:rPr>
                <w:rFonts w:ascii="Arial" w:hAnsi="Arial" w:cs="Arial"/>
                <w:sz w:val="20"/>
                <w:szCs w:val="20"/>
              </w:rPr>
            </w:pPr>
            <w:r w:rsidRPr="002C195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381807D" w14:textId="77777777" w:rsidR="00790ED8" w:rsidRPr="002C195E" w:rsidRDefault="00790ED8" w:rsidP="002C414B">
            <w:pPr>
              <w:pStyle w:val="TableParagraph"/>
              <w:spacing w:before="44"/>
              <w:jc w:val="center"/>
              <w:rPr>
                <w:rFonts w:ascii="Arial" w:hAnsi="Arial" w:cs="Arial"/>
                <w:sz w:val="20"/>
                <w:szCs w:val="20"/>
              </w:rPr>
            </w:pPr>
            <w:r w:rsidRPr="002C195E">
              <w:rPr>
                <w:rFonts w:ascii="Arial" w:hAnsi="Arial" w:cs="Arial"/>
                <w:sz w:val="20"/>
                <w:szCs w:val="20"/>
              </w:rPr>
              <w:t>ATRASO</w:t>
            </w:r>
            <w:r w:rsidRPr="002C195E">
              <w:rPr>
                <w:rFonts w:ascii="Arial" w:hAnsi="Arial" w:cs="Arial"/>
                <w:spacing w:val="-4"/>
                <w:sz w:val="20"/>
                <w:szCs w:val="20"/>
              </w:rPr>
              <w:t xml:space="preserve"> </w:t>
            </w:r>
            <w:r w:rsidRPr="002C195E">
              <w:rPr>
                <w:rFonts w:ascii="Arial" w:hAnsi="Arial" w:cs="Arial"/>
                <w:sz w:val="20"/>
                <w:szCs w:val="20"/>
              </w:rPr>
              <w:t>NA EXECUÇÃO</w:t>
            </w:r>
            <w:r w:rsidRPr="002C195E">
              <w:rPr>
                <w:rFonts w:ascii="Arial" w:hAnsi="Arial" w:cs="Arial"/>
                <w:spacing w:val="-3"/>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OBJETO</w:t>
            </w:r>
          </w:p>
        </w:tc>
      </w:tr>
      <w:tr w:rsidR="00790ED8" w:rsidRPr="002C195E" w14:paraId="4911D4A4" w14:textId="77777777" w:rsidTr="002C414B">
        <w:trPr>
          <w:trHeight w:hRule="exact" w:val="340"/>
          <w:jc w:val="center"/>
        </w:trPr>
        <w:tc>
          <w:tcPr>
            <w:tcW w:w="2475" w:type="dxa"/>
            <w:vMerge w:val="restart"/>
            <w:tcBorders>
              <w:top w:val="single" w:sz="4" w:space="0" w:color="auto"/>
            </w:tcBorders>
            <w:shd w:val="clear" w:color="auto" w:fill="CCCCCC"/>
            <w:vAlign w:val="center"/>
          </w:tcPr>
          <w:p w14:paraId="2EECCBAD" w14:textId="77777777" w:rsidR="00790ED8" w:rsidRPr="002C195E" w:rsidRDefault="00790ED8" w:rsidP="002C414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4D4E86A9" w14:textId="77777777" w:rsidR="00790ED8" w:rsidRPr="002C195E" w:rsidRDefault="00790ED8" w:rsidP="002C414B">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tcBorders>
              <w:top w:val="single" w:sz="4" w:space="0" w:color="auto"/>
            </w:tcBorders>
            <w:shd w:val="clear" w:color="auto" w:fill="CCCCCC"/>
            <w:vAlign w:val="center"/>
          </w:tcPr>
          <w:p w14:paraId="5890E0ED" w14:textId="77777777" w:rsidR="00790ED8" w:rsidRPr="002C195E" w:rsidRDefault="00790ED8" w:rsidP="002C414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790ED8" w:rsidRPr="002C195E" w14:paraId="799AD870" w14:textId="77777777" w:rsidTr="002C414B">
        <w:trPr>
          <w:trHeight w:hRule="exact" w:val="680"/>
          <w:jc w:val="center"/>
        </w:trPr>
        <w:tc>
          <w:tcPr>
            <w:tcW w:w="2475" w:type="dxa"/>
            <w:vMerge/>
            <w:tcBorders>
              <w:top w:val="nil"/>
            </w:tcBorders>
            <w:shd w:val="clear" w:color="auto" w:fill="CCCCCC"/>
          </w:tcPr>
          <w:p w14:paraId="4C176AAC" w14:textId="77777777" w:rsidR="00790ED8" w:rsidRPr="002C195E" w:rsidRDefault="00790ED8" w:rsidP="002C414B">
            <w:pPr>
              <w:jc w:val="both"/>
              <w:rPr>
                <w:rFonts w:ascii="Arial" w:hAnsi="Arial" w:cs="Arial"/>
                <w:bCs/>
              </w:rPr>
            </w:pPr>
          </w:p>
        </w:tc>
        <w:tc>
          <w:tcPr>
            <w:tcW w:w="1261" w:type="dxa"/>
            <w:vMerge/>
            <w:tcBorders>
              <w:top w:val="nil"/>
            </w:tcBorders>
          </w:tcPr>
          <w:p w14:paraId="3964332F" w14:textId="77777777" w:rsidR="00790ED8" w:rsidRPr="002C195E" w:rsidRDefault="00790ED8" w:rsidP="002C414B">
            <w:pPr>
              <w:jc w:val="both"/>
              <w:rPr>
                <w:rFonts w:ascii="Arial" w:hAnsi="Arial" w:cs="Arial"/>
                <w:bCs/>
              </w:rPr>
            </w:pPr>
          </w:p>
        </w:tc>
        <w:tc>
          <w:tcPr>
            <w:tcW w:w="6324" w:type="dxa"/>
            <w:gridSpan w:val="2"/>
          </w:tcPr>
          <w:p w14:paraId="540C5EBA" w14:textId="77777777" w:rsidR="00790ED8" w:rsidRPr="002C195E" w:rsidRDefault="00790ED8" w:rsidP="002C414B">
            <w:pPr>
              <w:pStyle w:val="TableParagraph"/>
              <w:spacing w:line="289" w:lineRule="exact"/>
              <w:ind w:left="117" w:right="143"/>
              <w:jc w:val="both"/>
              <w:rPr>
                <w:rFonts w:ascii="Arial" w:hAnsi="Arial" w:cs="Arial"/>
                <w:bCs/>
                <w:sz w:val="20"/>
                <w:szCs w:val="20"/>
              </w:rPr>
            </w:pPr>
            <w:proofErr w:type="spellStart"/>
            <w:r w:rsidRPr="002C195E">
              <w:rPr>
                <w:rFonts w:ascii="Arial" w:hAnsi="Arial" w:cs="Arial"/>
                <w:bCs/>
                <w:color w:val="000009"/>
                <w:sz w:val="20"/>
                <w:szCs w:val="20"/>
              </w:rPr>
              <w:t>Comprometimento</w:t>
            </w:r>
            <w:proofErr w:type="spellEnd"/>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na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do </w:t>
            </w:r>
            <w:proofErr w:type="spellStart"/>
            <w:r w:rsidRPr="002C195E">
              <w:rPr>
                <w:rFonts w:ascii="Arial" w:hAnsi="Arial" w:cs="Arial"/>
                <w:bCs/>
                <w:color w:val="000009"/>
                <w:sz w:val="20"/>
                <w:szCs w:val="20"/>
              </w:rPr>
              <w:t>objeto</w:t>
            </w:r>
            <w:proofErr w:type="spellEnd"/>
            <w:r w:rsidRPr="002C195E">
              <w:rPr>
                <w:rFonts w:ascii="Arial" w:hAnsi="Arial" w:cs="Arial"/>
                <w:bCs/>
                <w:color w:val="000009"/>
                <w:sz w:val="20"/>
                <w:szCs w:val="20"/>
              </w:rPr>
              <w:t>,</w:t>
            </w:r>
            <w:r w:rsidRPr="002C195E">
              <w:rPr>
                <w:rFonts w:ascii="Arial" w:hAnsi="Arial" w:cs="Arial"/>
                <w:bCs/>
                <w:color w:val="000009"/>
                <w:spacing w:val="44"/>
                <w:w w:val="150"/>
                <w:sz w:val="20"/>
                <w:szCs w:val="20"/>
              </w:rPr>
              <w:t xml:space="preserve"> </w:t>
            </w: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47"/>
                <w:w w:val="150"/>
                <w:sz w:val="20"/>
                <w:szCs w:val="20"/>
              </w:rPr>
              <w:t xml:space="preserve"> </w:t>
            </w:r>
            <w:proofErr w:type="spellStart"/>
            <w:r w:rsidRPr="002C195E">
              <w:rPr>
                <w:rFonts w:ascii="Arial" w:hAnsi="Arial" w:cs="Arial"/>
                <w:bCs/>
                <w:color w:val="000009"/>
                <w:spacing w:val="-5"/>
                <w:sz w:val="20"/>
                <w:szCs w:val="20"/>
              </w:rPr>
              <w:t>ao</w:t>
            </w:r>
            <w:proofErr w:type="spellEnd"/>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público</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proofErr w:type="spellStart"/>
            <w:r w:rsidRPr="002C195E">
              <w:rPr>
                <w:rFonts w:ascii="Arial" w:hAnsi="Arial" w:cs="Arial"/>
                <w:bCs/>
                <w:color w:val="000009"/>
                <w:sz w:val="20"/>
                <w:szCs w:val="20"/>
              </w:rPr>
              <w:t>impacto</w:t>
            </w:r>
            <w:proofErr w:type="spellEnd"/>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negativo</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imagem</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pacing w:val="-2"/>
                <w:sz w:val="20"/>
                <w:szCs w:val="20"/>
              </w:rPr>
              <w:t>institucional</w:t>
            </w:r>
            <w:proofErr w:type="spellEnd"/>
            <w:r w:rsidRPr="002C195E">
              <w:rPr>
                <w:rFonts w:ascii="Arial" w:hAnsi="Arial" w:cs="Arial"/>
                <w:bCs/>
                <w:color w:val="000009"/>
                <w:spacing w:val="-2"/>
                <w:sz w:val="20"/>
                <w:szCs w:val="20"/>
              </w:rPr>
              <w:t>.</w:t>
            </w:r>
          </w:p>
        </w:tc>
      </w:tr>
      <w:tr w:rsidR="00790ED8" w:rsidRPr="002C195E" w14:paraId="11925DAB" w14:textId="77777777" w:rsidTr="002C414B">
        <w:trPr>
          <w:trHeight w:hRule="exact" w:val="340"/>
          <w:jc w:val="center"/>
        </w:trPr>
        <w:tc>
          <w:tcPr>
            <w:tcW w:w="6362" w:type="dxa"/>
            <w:gridSpan w:val="3"/>
            <w:tcBorders>
              <w:right w:val="single" w:sz="4" w:space="0" w:color="auto"/>
            </w:tcBorders>
            <w:shd w:val="clear" w:color="auto" w:fill="CCCCCC"/>
            <w:vAlign w:val="center"/>
          </w:tcPr>
          <w:p w14:paraId="446E3CD8" w14:textId="77777777" w:rsidR="00790ED8" w:rsidRPr="002C195E" w:rsidRDefault="00790ED8" w:rsidP="002C414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421038F" w14:textId="77777777" w:rsidR="00790ED8" w:rsidRPr="002C195E" w:rsidRDefault="00790ED8" w:rsidP="002C414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6F1C3280" w14:textId="77777777" w:rsidTr="002C414B">
        <w:trPr>
          <w:trHeight w:val="680"/>
          <w:jc w:val="center"/>
        </w:trPr>
        <w:tc>
          <w:tcPr>
            <w:tcW w:w="6362" w:type="dxa"/>
            <w:gridSpan w:val="3"/>
            <w:tcBorders>
              <w:bottom w:val="single" w:sz="4" w:space="0" w:color="000000"/>
              <w:right w:val="single" w:sz="4" w:space="0" w:color="auto"/>
            </w:tcBorders>
            <w:vAlign w:val="center"/>
          </w:tcPr>
          <w:p w14:paraId="37201EFF" w14:textId="77777777" w:rsidR="00790ED8" w:rsidRPr="002C195E" w:rsidRDefault="00790ED8" w:rsidP="002C414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color w:val="000009"/>
                <w:sz w:val="20"/>
                <w:szCs w:val="20"/>
              </w:rPr>
              <w:t>Definição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clara</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prazos</w:t>
            </w:r>
            <w:proofErr w:type="spellEnd"/>
            <w:r w:rsidRPr="002C195E">
              <w:rPr>
                <w:rFonts w:ascii="Arial" w:hAnsi="Arial" w:cs="Arial"/>
                <w:bCs/>
                <w:color w:val="000009"/>
                <w:sz w:val="20"/>
                <w:szCs w:val="20"/>
              </w:rPr>
              <w:t xml:space="preserve"> no </w:t>
            </w:r>
            <w:proofErr w:type="spellStart"/>
            <w:r w:rsidRPr="002C195E">
              <w:rPr>
                <w:rFonts w:ascii="Arial" w:hAnsi="Arial" w:cs="Arial"/>
                <w:bCs/>
                <w:color w:val="000009"/>
                <w:sz w:val="20"/>
                <w:szCs w:val="20"/>
              </w:rPr>
              <w:t>Termo</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Referência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acompanhamento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sistemático</w:t>
            </w:r>
            <w:proofErr w:type="spellEnd"/>
            <w:r w:rsidRPr="002C195E">
              <w:rPr>
                <w:rFonts w:ascii="Arial" w:hAnsi="Arial" w:cs="Arial"/>
                <w:bCs/>
                <w:color w:val="000009"/>
                <w:sz w:val="20"/>
                <w:szCs w:val="20"/>
              </w:rPr>
              <w:t xml:space="preserve"> da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e </w:t>
            </w:r>
            <w:proofErr w:type="spellStart"/>
            <w:r w:rsidRPr="002C195E">
              <w:rPr>
                <w:rFonts w:ascii="Arial" w:hAnsi="Arial" w:cs="Arial"/>
                <w:bCs/>
                <w:color w:val="000009"/>
                <w:sz w:val="20"/>
                <w:szCs w:val="20"/>
              </w:rPr>
              <w:t>reuniões</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periódicas</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alinhamento</w:t>
            </w:r>
            <w:proofErr w:type="spellEnd"/>
            <w:r w:rsidRPr="002C195E">
              <w:rPr>
                <w:rFonts w:ascii="Arial" w:hAnsi="Arial" w:cs="Arial"/>
                <w:bCs/>
                <w:color w:val="000009"/>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651E71D" w14:textId="77777777" w:rsidR="00790ED8" w:rsidRPr="002C195E" w:rsidRDefault="00790ED8" w:rsidP="002C414B">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z w:val="20"/>
                <w:szCs w:val="20"/>
              </w:rPr>
              <w:t>.</w:t>
            </w:r>
          </w:p>
        </w:tc>
      </w:tr>
      <w:tr w:rsidR="00790ED8" w:rsidRPr="002C195E" w14:paraId="50DD27A8" w14:textId="77777777" w:rsidTr="002C414B">
        <w:trPr>
          <w:trHeight w:hRule="exact" w:val="340"/>
          <w:jc w:val="center"/>
        </w:trPr>
        <w:tc>
          <w:tcPr>
            <w:tcW w:w="6362" w:type="dxa"/>
            <w:gridSpan w:val="3"/>
            <w:tcBorders>
              <w:right w:val="single" w:sz="4" w:space="0" w:color="auto"/>
            </w:tcBorders>
            <w:shd w:val="clear" w:color="auto" w:fill="CCCCCC"/>
            <w:vAlign w:val="center"/>
          </w:tcPr>
          <w:p w14:paraId="27CA5914"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8C8226B" w14:textId="77777777" w:rsidR="00790ED8" w:rsidRPr="002C195E" w:rsidRDefault="00790ED8" w:rsidP="002C414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790ED8" w:rsidRPr="002C195E" w14:paraId="352B922E" w14:textId="77777777" w:rsidTr="002C414B">
        <w:trPr>
          <w:trHeight w:val="907"/>
          <w:jc w:val="center"/>
        </w:trPr>
        <w:tc>
          <w:tcPr>
            <w:tcW w:w="6362" w:type="dxa"/>
            <w:gridSpan w:val="3"/>
            <w:tcBorders>
              <w:right w:val="single" w:sz="4" w:space="0" w:color="auto"/>
            </w:tcBorders>
            <w:vAlign w:val="center"/>
          </w:tcPr>
          <w:p w14:paraId="4F472821" w14:textId="77777777" w:rsidR="00790ED8" w:rsidRPr="002C195E" w:rsidRDefault="00790ED8" w:rsidP="002C414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lastRenderedPageBreak/>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reprogramação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emergencial</w:t>
            </w:r>
            <w:proofErr w:type="spellEnd"/>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proofErr w:type="spellStart"/>
            <w:r w:rsidRPr="002C195E">
              <w:rPr>
                <w:rFonts w:ascii="Arial" w:hAnsi="Arial" w:cs="Arial"/>
                <w:bCs/>
                <w:sz w:val="20"/>
                <w:szCs w:val="20"/>
              </w:rPr>
              <w:t>atividades</w:t>
            </w:r>
            <w:proofErr w:type="spellEnd"/>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proofErr w:type="spellStart"/>
            <w:r w:rsidRPr="002C195E">
              <w:rPr>
                <w:rFonts w:ascii="Arial" w:hAnsi="Arial" w:cs="Arial"/>
                <w:bCs/>
                <w:sz w:val="20"/>
                <w:szCs w:val="20"/>
              </w:rPr>
              <w:t>adoção</w:t>
            </w:r>
            <w:proofErr w:type="spellEnd"/>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r w:rsidRPr="002C195E">
              <w:rPr>
                <w:rFonts w:ascii="Arial" w:hAnsi="Arial" w:cs="Arial"/>
                <w:bCs/>
                <w:sz w:val="20"/>
                <w:szCs w:val="20"/>
              </w:rPr>
              <w:t xml:space="preserve">para </w:t>
            </w:r>
            <w:proofErr w:type="spellStart"/>
            <w:r w:rsidRPr="002C195E">
              <w:rPr>
                <w:rFonts w:ascii="Arial" w:hAnsi="Arial" w:cs="Arial"/>
                <w:bCs/>
                <w:sz w:val="20"/>
                <w:szCs w:val="20"/>
              </w:rPr>
              <w:t>garantir</w:t>
            </w:r>
            <w:proofErr w:type="spellEnd"/>
            <w:r w:rsidRPr="002C195E">
              <w:rPr>
                <w:rFonts w:ascii="Arial" w:hAnsi="Arial" w:cs="Arial"/>
                <w:bCs/>
                <w:spacing w:val="-7"/>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pacing w:val="-6"/>
                <w:sz w:val="20"/>
                <w:szCs w:val="20"/>
              </w:rPr>
              <w:t xml:space="preserve"> </w:t>
            </w:r>
            <w:proofErr w:type="spellStart"/>
            <w:r w:rsidRPr="002C195E">
              <w:rPr>
                <w:rFonts w:ascii="Arial" w:hAnsi="Arial" w:cs="Arial"/>
                <w:bCs/>
                <w:sz w:val="20"/>
                <w:szCs w:val="20"/>
              </w:rPr>
              <w:t>entrega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mínima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necessária</w:t>
            </w:r>
            <w:proofErr w:type="spellEnd"/>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7DB5A7E" w14:textId="77777777" w:rsidR="00790ED8" w:rsidRPr="002C195E" w:rsidRDefault="00790ED8" w:rsidP="002C414B">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bl>
    <w:p w14:paraId="6393B2AB" w14:textId="77777777" w:rsidR="00790ED8" w:rsidRPr="004829A4" w:rsidRDefault="00790ED8" w:rsidP="00790ED8">
      <w:pPr>
        <w:tabs>
          <w:tab w:val="left" w:pos="284"/>
        </w:tabs>
        <w:spacing w:after="0" w:line="240" w:lineRule="auto"/>
        <w:jc w:val="both"/>
        <w:rPr>
          <w:rFonts w:ascii="Arial" w:hAnsi="Arial" w:cs="Arial"/>
          <w:bCs/>
        </w:rPr>
      </w:pPr>
    </w:p>
    <w:p w14:paraId="343A40A9" w14:textId="77777777" w:rsidR="00790ED8" w:rsidRPr="00DE1801"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E1801">
        <w:rPr>
          <w:rFonts w:ascii="Arial" w:hAnsi="Arial" w:cs="Arial"/>
        </w:rPr>
        <w:t>A seleção será restrita a produtos pré-qualificados? </w:t>
      </w:r>
    </w:p>
    <w:p w14:paraId="39CF5482"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1E9D325" w14:textId="77777777" w:rsidR="00790ED8" w:rsidRPr="004829A4" w:rsidRDefault="00790ED8" w:rsidP="00790ED8">
      <w:pPr>
        <w:tabs>
          <w:tab w:val="left" w:pos="284"/>
        </w:tabs>
        <w:spacing w:after="0" w:line="240" w:lineRule="auto"/>
        <w:jc w:val="both"/>
        <w:rPr>
          <w:rFonts w:ascii="Arial" w:hAnsi="Arial" w:cs="Arial"/>
          <w:bCs/>
        </w:rPr>
      </w:pPr>
    </w:p>
    <w:p w14:paraId="62561D10" w14:textId="77777777" w:rsidR="00790ED8" w:rsidRPr="00DE1801"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E1801">
        <w:rPr>
          <w:rFonts w:ascii="Arial" w:hAnsi="Arial" w:cs="Arial"/>
        </w:rPr>
        <w:t>O objeto é um produto com julgamento pelo ciclo de vida?  </w:t>
      </w:r>
    </w:p>
    <w:p w14:paraId="1CA5DAD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1CA00E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5D91E66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w:t>
      </w:r>
    </w:p>
    <w:p w14:paraId="4141C022" w14:textId="77777777" w:rsidR="00790ED8" w:rsidRPr="00DE1801"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E1801">
        <w:rPr>
          <w:rFonts w:ascii="Arial" w:hAnsi="Arial" w:cs="Arial"/>
        </w:rPr>
        <w:t>O objeto possui critérios de inovação e/ou desenvolvimento nacional sustentável? </w:t>
      </w:r>
    </w:p>
    <w:p w14:paraId="1274BEB5"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23C4DDE1"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5280B616" w14:textId="77777777" w:rsidR="00790ED8" w:rsidRPr="004829A4" w:rsidRDefault="00790ED8" w:rsidP="00790ED8">
      <w:pPr>
        <w:tabs>
          <w:tab w:val="left" w:pos="284"/>
        </w:tabs>
        <w:spacing w:after="0" w:line="240" w:lineRule="auto"/>
        <w:jc w:val="both"/>
        <w:rPr>
          <w:rFonts w:ascii="Arial" w:hAnsi="Arial" w:cs="Arial"/>
          <w:bCs/>
        </w:rPr>
      </w:pPr>
    </w:p>
    <w:p w14:paraId="2ED6506C" w14:textId="77777777" w:rsidR="00790ED8" w:rsidRPr="00DF3C93" w:rsidRDefault="00790ED8" w:rsidP="00790ED8">
      <w:pPr>
        <w:pStyle w:val="PargrafodaLista"/>
        <w:numPr>
          <w:ilvl w:val="0"/>
          <w:numId w:val="54"/>
        </w:numPr>
        <w:tabs>
          <w:tab w:val="left" w:pos="284"/>
        </w:tabs>
        <w:overflowPunct/>
        <w:autoSpaceDE/>
        <w:autoSpaceDN/>
        <w:adjustRightInd/>
        <w:contextualSpacing/>
        <w:jc w:val="both"/>
        <w:rPr>
          <w:rFonts w:ascii="Arial" w:hAnsi="Arial" w:cs="Arial"/>
          <w:bCs/>
          <w:vanish/>
        </w:rPr>
      </w:pPr>
    </w:p>
    <w:p w14:paraId="6ED7FE52" w14:textId="77777777" w:rsidR="00790ED8" w:rsidRPr="00DF3C93" w:rsidRDefault="00790ED8" w:rsidP="00790ED8">
      <w:pPr>
        <w:pStyle w:val="PargrafodaLista"/>
        <w:numPr>
          <w:ilvl w:val="0"/>
          <w:numId w:val="54"/>
        </w:numPr>
        <w:tabs>
          <w:tab w:val="left" w:pos="284"/>
        </w:tabs>
        <w:overflowPunct/>
        <w:autoSpaceDE/>
        <w:autoSpaceDN/>
        <w:adjustRightInd/>
        <w:contextualSpacing/>
        <w:jc w:val="both"/>
        <w:rPr>
          <w:rFonts w:ascii="Arial" w:hAnsi="Arial" w:cs="Arial"/>
          <w:bCs/>
          <w:vanish/>
        </w:rPr>
      </w:pPr>
    </w:p>
    <w:p w14:paraId="6F448DBE"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33FE98E7"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493C9887"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34B45F3E"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06B68C18"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24291B89"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58120DB1"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47A41E9C" w14:textId="77777777" w:rsidR="00790ED8" w:rsidRPr="00DF3C93" w:rsidRDefault="00790ED8" w:rsidP="00790ED8">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7E37224E" w14:textId="77777777" w:rsidR="00790ED8" w:rsidRDefault="00790ED8" w:rsidP="00790ED8">
      <w:pPr>
        <w:pStyle w:val="PargrafodaLista"/>
        <w:numPr>
          <w:ilvl w:val="2"/>
          <w:numId w:val="46"/>
        </w:numPr>
        <w:tabs>
          <w:tab w:val="left" w:pos="284"/>
        </w:tabs>
        <w:overflowPunct/>
        <w:autoSpaceDE/>
        <w:autoSpaceDN/>
        <w:adjustRightInd/>
        <w:spacing w:after="120"/>
        <w:ind w:left="0" w:firstLine="0"/>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242C1029" w14:textId="77777777" w:rsidR="00790ED8" w:rsidRPr="004B0D2A" w:rsidRDefault="00790ED8" w:rsidP="00790ED8">
      <w:pPr>
        <w:pStyle w:val="PargrafodaLista"/>
        <w:numPr>
          <w:ilvl w:val="2"/>
          <w:numId w:val="46"/>
        </w:numPr>
        <w:tabs>
          <w:tab w:val="left" w:pos="284"/>
        </w:tabs>
        <w:overflowPunct/>
        <w:autoSpaceDE/>
        <w:autoSpaceDN/>
        <w:adjustRightInd/>
        <w:spacing w:after="120"/>
        <w:ind w:left="0" w:firstLine="0"/>
        <w:jc w:val="both"/>
        <w:rPr>
          <w:rFonts w:ascii="Arial" w:hAnsi="Arial" w:cs="Arial"/>
        </w:rPr>
      </w:pPr>
      <w:r w:rsidRPr="004B0D2A">
        <w:rPr>
          <w:rFonts w:ascii="Arial" w:hAnsi="Arial" w:cs="Arial"/>
        </w:rPr>
        <w:t xml:space="preserve">No que se refere às práticas de sustentabilidade, a solução adotada observa as diretrizes da Política Nacional do Meio Ambiente </w:t>
      </w:r>
      <w:r>
        <w:rPr>
          <w:rFonts w:ascii="Arial" w:hAnsi="Arial" w:cs="Arial"/>
        </w:rPr>
        <w:t xml:space="preserve">da </w:t>
      </w:r>
      <w:r w:rsidRPr="004B0D2A">
        <w:rPr>
          <w:rFonts w:ascii="Arial" w:hAnsi="Arial" w:cs="Arial"/>
        </w:rPr>
        <w:t>Lei Federal nº 6.938/1981 e demais normas aplicáveis, priorizando medidas relacionadas à forma de execução dos serviços, tais como:</w:t>
      </w:r>
    </w:p>
    <w:p w14:paraId="4974B841" w14:textId="77777777" w:rsidR="00790ED8" w:rsidRPr="004B0D2A" w:rsidRDefault="00790ED8" w:rsidP="00790ED8">
      <w:pPr>
        <w:pStyle w:val="PargrafodaLista"/>
        <w:numPr>
          <w:ilvl w:val="0"/>
          <w:numId w:val="57"/>
        </w:numPr>
        <w:tabs>
          <w:tab w:val="left" w:pos="284"/>
        </w:tabs>
        <w:overflowPunct/>
        <w:autoSpaceDE/>
        <w:autoSpaceDN/>
        <w:adjustRightInd/>
        <w:spacing w:after="120"/>
        <w:ind w:left="0" w:firstLine="357"/>
        <w:jc w:val="both"/>
        <w:rPr>
          <w:rFonts w:ascii="Arial" w:hAnsi="Arial" w:cs="Arial"/>
        </w:rPr>
      </w:pPr>
      <w:r w:rsidRPr="004B0D2A">
        <w:rPr>
          <w:rFonts w:ascii="Arial" w:hAnsi="Arial" w:cs="Arial"/>
        </w:rPr>
        <w:t>Realização de podas e supressões de forma técnica e criteriosa, evitando intervenções desnecessárias e reduzindo impactos à arborização urbana;</w:t>
      </w:r>
    </w:p>
    <w:p w14:paraId="1DCD7AC5" w14:textId="77777777" w:rsidR="00790ED8" w:rsidRPr="004B0D2A" w:rsidRDefault="00790ED8" w:rsidP="00790ED8">
      <w:pPr>
        <w:pStyle w:val="PargrafodaLista"/>
        <w:numPr>
          <w:ilvl w:val="0"/>
          <w:numId w:val="57"/>
        </w:numPr>
        <w:tabs>
          <w:tab w:val="left" w:pos="284"/>
        </w:tabs>
        <w:overflowPunct/>
        <w:autoSpaceDE/>
        <w:autoSpaceDN/>
        <w:adjustRightInd/>
        <w:spacing w:after="120"/>
        <w:ind w:left="0" w:firstLine="357"/>
        <w:jc w:val="both"/>
        <w:rPr>
          <w:rFonts w:ascii="Arial" w:hAnsi="Arial" w:cs="Arial"/>
        </w:rPr>
      </w:pPr>
      <w:r w:rsidRPr="004B0D2A">
        <w:rPr>
          <w:rFonts w:ascii="Arial" w:hAnsi="Arial" w:cs="Arial"/>
        </w:rPr>
        <w:t>Utilização de técnicas e métodos de trabalho que minimizem danos à fauna, à flora e ao entorno urbano;</w:t>
      </w:r>
    </w:p>
    <w:p w14:paraId="6EEB9348" w14:textId="77777777" w:rsidR="00790ED8" w:rsidRPr="004B0D2A" w:rsidRDefault="00790ED8" w:rsidP="00790ED8">
      <w:pPr>
        <w:pStyle w:val="PargrafodaLista"/>
        <w:numPr>
          <w:ilvl w:val="0"/>
          <w:numId w:val="57"/>
        </w:numPr>
        <w:tabs>
          <w:tab w:val="left" w:pos="284"/>
        </w:tabs>
        <w:overflowPunct/>
        <w:autoSpaceDE/>
        <w:autoSpaceDN/>
        <w:adjustRightInd/>
        <w:spacing w:after="120"/>
        <w:ind w:left="0" w:firstLine="357"/>
        <w:jc w:val="both"/>
        <w:rPr>
          <w:rFonts w:ascii="Arial" w:hAnsi="Arial" w:cs="Arial"/>
        </w:rPr>
      </w:pPr>
      <w:r w:rsidRPr="004B0D2A">
        <w:rPr>
          <w:rFonts w:ascii="Arial" w:hAnsi="Arial" w:cs="Arial"/>
        </w:rPr>
        <w:t>Cumprimento das orientações e determinações dos órgãos ambientais e de fiscalização competentes;</w:t>
      </w:r>
    </w:p>
    <w:p w14:paraId="5E7E2871" w14:textId="77777777" w:rsidR="00790ED8" w:rsidRDefault="00790ED8" w:rsidP="00790ED8">
      <w:pPr>
        <w:pStyle w:val="PargrafodaLista"/>
        <w:numPr>
          <w:ilvl w:val="0"/>
          <w:numId w:val="57"/>
        </w:numPr>
        <w:tabs>
          <w:tab w:val="left" w:pos="284"/>
        </w:tabs>
        <w:overflowPunct/>
        <w:autoSpaceDE/>
        <w:autoSpaceDN/>
        <w:adjustRightInd/>
        <w:spacing w:after="120"/>
        <w:ind w:left="0" w:firstLine="357"/>
        <w:jc w:val="both"/>
        <w:rPr>
          <w:rFonts w:ascii="Arial" w:hAnsi="Arial" w:cs="Arial"/>
        </w:rPr>
      </w:pPr>
      <w:r w:rsidRPr="004B0D2A">
        <w:rPr>
          <w:rFonts w:ascii="Arial" w:hAnsi="Arial" w:cs="Arial"/>
        </w:rPr>
        <w:t>Adoção de práticas operacionais que reduzam riscos ambientais e promovam a preservação do equilíbrio ecológico urbano.</w:t>
      </w:r>
    </w:p>
    <w:p w14:paraId="28E2577C" w14:textId="77777777" w:rsidR="00790ED8" w:rsidRPr="004B0D2A" w:rsidRDefault="00790ED8" w:rsidP="00790ED8">
      <w:pPr>
        <w:pStyle w:val="PargrafodaLista"/>
        <w:tabs>
          <w:tab w:val="left" w:pos="284"/>
        </w:tabs>
        <w:spacing w:after="120"/>
        <w:ind w:left="357"/>
        <w:jc w:val="both"/>
        <w:rPr>
          <w:rFonts w:ascii="Arial" w:hAnsi="Arial" w:cs="Arial"/>
        </w:rPr>
      </w:pPr>
    </w:p>
    <w:p w14:paraId="0E43011F" w14:textId="77777777" w:rsidR="00790ED8" w:rsidRPr="00415EBD" w:rsidRDefault="00790ED8" w:rsidP="00790ED8">
      <w:pPr>
        <w:pStyle w:val="PargrafodaLista"/>
        <w:numPr>
          <w:ilvl w:val="0"/>
          <w:numId w:val="40"/>
        </w:numPr>
        <w:tabs>
          <w:tab w:val="left" w:pos="284"/>
        </w:tabs>
        <w:overflowPunct/>
        <w:autoSpaceDE/>
        <w:autoSpaceDN/>
        <w:adjustRightInd/>
        <w:ind w:left="0" w:firstLine="0"/>
        <w:jc w:val="both"/>
        <w:rPr>
          <w:rFonts w:ascii="Arial" w:hAnsi="Arial" w:cs="Arial"/>
          <w:b/>
          <w:color w:val="000000" w:themeColor="text1"/>
        </w:rPr>
      </w:pPr>
      <w:r w:rsidRPr="00A75D31">
        <w:rPr>
          <w:rFonts w:ascii="Arial" w:hAnsi="Arial" w:cs="Arial"/>
          <w:b/>
        </w:rPr>
        <w:t xml:space="preserve">DESCRIÇÃO DO OBJETO: </w:t>
      </w:r>
      <w:r w:rsidRPr="00415EBD">
        <w:rPr>
          <w:rFonts w:ascii="Arial" w:hAnsi="Arial" w:cs="Arial"/>
          <w:color w:val="000000" w:themeColor="text1"/>
        </w:rPr>
        <w:fldChar w:fldCharType="begin"/>
      </w:r>
      <w:r w:rsidRPr="00415EBD">
        <w:rPr>
          <w:rFonts w:ascii="Arial" w:hAnsi="Arial" w:cs="Arial"/>
          <w:color w:val="000000" w:themeColor="text1"/>
        </w:rPr>
        <w:instrText xml:space="preserve"> MERGEFIELD  Objeto </w:instrText>
      </w:r>
      <w:r w:rsidRPr="00415EBD">
        <w:rPr>
          <w:rFonts w:ascii="Arial" w:hAnsi="Arial" w:cs="Arial"/>
          <w:color w:val="000000" w:themeColor="text1"/>
        </w:rPr>
        <w:fldChar w:fldCharType="separate"/>
      </w:r>
      <w:r w:rsidRPr="00415EBD">
        <w:rPr>
          <w:rFonts w:ascii="Arial" w:hAnsi="Arial" w:cs="Arial"/>
          <w:color w:val="000000" w:themeColor="text1"/>
        </w:rPr>
        <w:t>Contratação de empresa para prestação de serviço de poda, manutenção, supressão de arvores no município de Carlópolis</w:t>
      </w:r>
      <w:r w:rsidRPr="00415EBD">
        <w:rPr>
          <w:rFonts w:ascii="Arial" w:hAnsi="Arial" w:cs="Arial"/>
          <w:color w:val="000000" w:themeColor="text1"/>
        </w:rPr>
        <w:fldChar w:fldCharType="end"/>
      </w:r>
      <w:r>
        <w:rPr>
          <w:rFonts w:ascii="Arial" w:hAnsi="Arial" w:cs="Arial"/>
          <w:color w:val="000000" w:themeColor="text1"/>
        </w:rPr>
        <w:t>.</w:t>
      </w:r>
    </w:p>
    <w:p w14:paraId="3B8ECA45" w14:textId="77777777" w:rsidR="00790ED8" w:rsidRPr="00415EBD" w:rsidRDefault="00790ED8" w:rsidP="00790ED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fldChar w:fldCharType="begin"/>
      </w:r>
      <w:r w:rsidRPr="00415EBD">
        <w:rPr>
          <w:rFonts w:ascii="Arial" w:hAnsi="Arial" w:cs="Arial"/>
          <w:bCs/>
          <w:color w:val="000000" w:themeColor="text1"/>
          <w:sz w:val="20"/>
          <w:szCs w:val="20"/>
        </w:rPr>
        <w:instrText xml:space="preserve"> MERGEFIELD  Relacao_Itens </w:instrText>
      </w:r>
      <w:r w:rsidRPr="00415EBD">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805"/>
        <w:gridCol w:w="1842"/>
        <w:gridCol w:w="962"/>
        <w:gridCol w:w="1251"/>
        <w:gridCol w:w="1066"/>
        <w:gridCol w:w="2127"/>
      </w:tblGrid>
      <w:tr w:rsidR="00790ED8" w:rsidRPr="00415EBD" w14:paraId="0CE9E462" w14:textId="77777777" w:rsidTr="002C414B">
        <w:tc>
          <w:tcPr>
            <w:tcW w:w="606" w:type="dxa"/>
          </w:tcPr>
          <w:p w14:paraId="6FF281E5"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Lote</w:t>
            </w:r>
          </w:p>
        </w:tc>
        <w:tc>
          <w:tcPr>
            <w:tcW w:w="828" w:type="dxa"/>
          </w:tcPr>
          <w:p w14:paraId="456E1D4F"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Ordem</w:t>
            </w:r>
          </w:p>
        </w:tc>
        <w:tc>
          <w:tcPr>
            <w:tcW w:w="815" w:type="dxa"/>
          </w:tcPr>
          <w:p w14:paraId="2C6747E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Cod. Item</w:t>
            </w:r>
          </w:p>
        </w:tc>
        <w:tc>
          <w:tcPr>
            <w:tcW w:w="1958" w:type="dxa"/>
          </w:tcPr>
          <w:p w14:paraId="113F1BF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Descrição</w:t>
            </w:r>
          </w:p>
        </w:tc>
        <w:tc>
          <w:tcPr>
            <w:tcW w:w="962" w:type="dxa"/>
          </w:tcPr>
          <w:p w14:paraId="3D21073C"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Unidade</w:t>
            </w:r>
          </w:p>
        </w:tc>
        <w:tc>
          <w:tcPr>
            <w:tcW w:w="1251" w:type="dxa"/>
          </w:tcPr>
          <w:p w14:paraId="371F523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Quantidade</w:t>
            </w:r>
          </w:p>
        </w:tc>
        <w:tc>
          <w:tcPr>
            <w:tcW w:w="1088" w:type="dxa"/>
          </w:tcPr>
          <w:p w14:paraId="47A25535"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Valor Unit.</w:t>
            </w:r>
          </w:p>
        </w:tc>
        <w:tc>
          <w:tcPr>
            <w:tcW w:w="2404" w:type="dxa"/>
          </w:tcPr>
          <w:p w14:paraId="39ABBFC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Valor Total</w:t>
            </w:r>
          </w:p>
        </w:tc>
      </w:tr>
      <w:tr w:rsidR="00790ED8" w:rsidRPr="00415EBD" w14:paraId="25349F1C" w14:textId="77777777" w:rsidTr="002C414B">
        <w:tc>
          <w:tcPr>
            <w:tcW w:w="606" w:type="dxa"/>
          </w:tcPr>
          <w:p w14:paraId="03EB2CF7"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7028BD65"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w:t>
            </w:r>
          </w:p>
        </w:tc>
        <w:tc>
          <w:tcPr>
            <w:tcW w:w="815" w:type="dxa"/>
          </w:tcPr>
          <w:p w14:paraId="65F6B85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33332</w:t>
            </w:r>
          </w:p>
        </w:tc>
        <w:tc>
          <w:tcPr>
            <w:tcW w:w="1958" w:type="dxa"/>
          </w:tcPr>
          <w:p w14:paraId="450AA3C4"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PEQUENO PORTE</w:t>
            </w:r>
          </w:p>
        </w:tc>
        <w:tc>
          <w:tcPr>
            <w:tcW w:w="962" w:type="dxa"/>
          </w:tcPr>
          <w:p w14:paraId="44397EF4"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6CC82DE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5696F4C0"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R$ 454,11</w:t>
            </w:r>
          </w:p>
        </w:tc>
        <w:tc>
          <w:tcPr>
            <w:tcW w:w="2404" w:type="dxa"/>
          </w:tcPr>
          <w:p w14:paraId="78385C2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R$ 68.116,50</w:t>
            </w:r>
          </w:p>
        </w:tc>
      </w:tr>
      <w:tr w:rsidR="00790ED8" w:rsidRPr="00415EBD" w14:paraId="0734AEB1" w14:textId="77777777" w:rsidTr="002C414B">
        <w:tc>
          <w:tcPr>
            <w:tcW w:w="606" w:type="dxa"/>
          </w:tcPr>
          <w:p w14:paraId="6EC8C5B8"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275607C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w:t>
            </w:r>
          </w:p>
        </w:tc>
        <w:tc>
          <w:tcPr>
            <w:tcW w:w="815" w:type="dxa"/>
          </w:tcPr>
          <w:p w14:paraId="2A7602F0"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33333</w:t>
            </w:r>
          </w:p>
        </w:tc>
        <w:tc>
          <w:tcPr>
            <w:tcW w:w="1958" w:type="dxa"/>
          </w:tcPr>
          <w:p w14:paraId="0C5B8543"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MEDIO PORTE</w:t>
            </w:r>
          </w:p>
        </w:tc>
        <w:tc>
          <w:tcPr>
            <w:tcW w:w="962" w:type="dxa"/>
          </w:tcPr>
          <w:p w14:paraId="2E14072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516406C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05654B21"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R$ 587,40</w:t>
            </w:r>
          </w:p>
        </w:tc>
        <w:tc>
          <w:tcPr>
            <w:tcW w:w="2404" w:type="dxa"/>
          </w:tcPr>
          <w:p w14:paraId="19FFD901"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R$ 88.110,00</w:t>
            </w:r>
          </w:p>
        </w:tc>
      </w:tr>
      <w:tr w:rsidR="00790ED8" w:rsidRPr="00415EBD" w14:paraId="366CC2C8" w14:textId="77777777" w:rsidTr="002C414B">
        <w:tc>
          <w:tcPr>
            <w:tcW w:w="606" w:type="dxa"/>
          </w:tcPr>
          <w:p w14:paraId="0B1E800A"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lastRenderedPageBreak/>
              <w:t>1</w:t>
            </w:r>
          </w:p>
        </w:tc>
        <w:tc>
          <w:tcPr>
            <w:tcW w:w="828" w:type="dxa"/>
          </w:tcPr>
          <w:p w14:paraId="2C22BAE7"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w:t>
            </w:r>
          </w:p>
        </w:tc>
        <w:tc>
          <w:tcPr>
            <w:tcW w:w="815" w:type="dxa"/>
          </w:tcPr>
          <w:p w14:paraId="4B68FD65"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33334</w:t>
            </w:r>
          </w:p>
        </w:tc>
        <w:tc>
          <w:tcPr>
            <w:tcW w:w="1958" w:type="dxa"/>
          </w:tcPr>
          <w:p w14:paraId="15CDDE7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GRANDE PORTE</w:t>
            </w:r>
          </w:p>
        </w:tc>
        <w:tc>
          <w:tcPr>
            <w:tcW w:w="962" w:type="dxa"/>
          </w:tcPr>
          <w:p w14:paraId="15DD303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61904AE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77978431"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R$ 1.065,44</w:t>
            </w:r>
          </w:p>
        </w:tc>
        <w:tc>
          <w:tcPr>
            <w:tcW w:w="2404" w:type="dxa"/>
          </w:tcPr>
          <w:p w14:paraId="0AB7560C"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R$ 159.816,00</w:t>
            </w:r>
          </w:p>
        </w:tc>
      </w:tr>
      <w:tr w:rsidR="00790ED8" w:rsidRPr="00415EBD" w14:paraId="3F4ACD8C" w14:textId="77777777" w:rsidTr="002C414B">
        <w:tc>
          <w:tcPr>
            <w:tcW w:w="606" w:type="dxa"/>
          </w:tcPr>
          <w:p w14:paraId="057943E2"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182DE4AF"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4</w:t>
            </w:r>
          </w:p>
        </w:tc>
        <w:tc>
          <w:tcPr>
            <w:tcW w:w="815" w:type="dxa"/>
          </w:tcPr>
          <w:p w14:paraId="33AACE2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33335</w:t>
            </w:r>
          </w:p>
        </w:tc>
        <w:tc>
          <w:tcPr>
            <w:tcW w:w="1958" w:type="dxa"/>
          </w:tcPr>
          <w:p w14:paraId="3AB3EAC3"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PEQUENO PORTE</w:t>
            </w:r>
          </w:p>
        </w:tc>
        <w:tc>
          <w:tcPr>
            <w:tcW w:w="962" w:type="dxa"/>
          </w:tcPr>
          <w:p w14:paraId="23421BF3"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3A36FC57"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120</w:t>
            </w:r>
          </w:p>
        </w:tc>
        <w:tc>
          <w:tcPr>
            <w:tcW w:w="1088" w:type="dxa"/>
          </w:tcPr>
          <w:p w14:paraId="6A7B5EE2"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R$ 693,22</w:t>
            </w:r>
          </w:p>
        </w:tc>
        <w:tc>
          <w:tcPr>
            <w:tcW w:w="2404" w:type="dxa"/>
          </w:tcPr>
          <w:p w14:paraId="19F3F6AB"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R$ 83.186,40</w:t>
            </w:r>
          </w:p>
        </w:tc>
      </w:tr>
      <w:tr w:rsidR="00790ED8" w:rsidRPr="00415EBD" w14:paraId="139DD1B7" w14:textId="77777777" w:rsidTr="002C414B">
        <w:tc>
          <w:tcPr>
            <w:tcW w:w="606" w:type="dxa"/>
          </w:tcPr>
          <w:p w14:paraId="33BC3C04"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57573C38"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5</w:t>
            </w:r>
          </w:p>
        </w:tc>
        <w:tc>
          <w:tcPr>
            <w:tcW w:w="815" w:type="dxa"/>
          </w:tcPr>
          <w:p w14:paraId="48AE1738"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33336</w:t>
            </w:r>
          </w:p>
        </w:tc>
        <w:tc>
          <w:tcPr>
            <w:tcW w:w="1958" w:type="dxa"/>
          </w:tcPr>
          <w:p w14:paraId="59BDA83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MEDIO PORTE</w:t>
            </w:r>
          </w:p>
        </w:tc>
        <w:tc>
          <w:tcPr>
            <w:tcW w:w="962" w:type="dxa"/>
          </w:tcPr>
          <w:p w14:paraId="5BEC37C0"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1023A9CD"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4335EA4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R$ 1.059,82</w:t>
            </w:r>
          </w:p>
        </w:tc>
        <w:tc>
          <w:tcPr>
            <w:tcW w:w="2404" w:type="dxa"/>
          </w:tcPr>
          <w:p w14:paraId="0669603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R$ 158.973,00</w:t>
            </w:r>
          </w:p>
        </w:tc>
      </w:tr>
      <w:tr w:rsidR="00790ED8" w:rsidRPr="00415EBD" w14:paraId="726267DB" w14:textId="77777777" w:rsidTr="002C414B">
        <w:tc>
          <w:tcPr>
            <w:tcW w:w="606" w:type="dxa"/>
          </w:tcPr>
          <w:p w14:paraId="28830CE2"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469204C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6</w:t>
            </w:r>
          </w:p>
        </w:tc>
        <w:tc>
          <w:tcPr>
            <w:tcW w:w="815" w:type="dxa"/>
          </w:tcPr>
          <w:p w14:paraId="6ACF3058"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33337</w:t>
            </w:r>
          </w:p>
        </w:tc>
        <w:tc>
          <w:tcPr>
            <w:tcW w:w="1958" w:type="dxa"/>
          </w:tcPr>
          <w:p w14:paraId="297E942F"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GRANDE PORTE</w:t>
            </w:r>
          </w:p>
        </w:tc>
        <w:tc>
          <w:tcPr>
            <w:tcW w:w="962" w:type="dxa"/>
          </w:tcPr>
          <w:p w14:paraId="78079E6C"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57557CC9"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80</w:t>
            </w:r>
          </w:p>
        </w:tc>
        <w:tc>
          <w:tcPr>
            <w:tcW w:w="1088" w:type="dxa"/>
          </w:tcPr>
          <w:p w14:paraId="05A10610"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R$ 1.861,88</w:t>
            </w:r>
          </w:p>
        </w:tc>
        <w:tc>
          <w:tcPr>
            <w:tcW w:w="2404" w:type="dxa"/>
          </w:tcPr>
          <w:p w14:paraId="0D723B87"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R$ 148.950,40</w:t>
            </w:r>
          </w:p>
        </w:tc>
      </w:tr>
      <w:tr w:rsidR="00790ED8" w:rsidRPr="00415EBD" w14:paraId="7E245E78" w14:textId="77777777" w:rsidTr="002C414B">
        <w:tc>
          <w:tcPr>
            <w:tcW w:w="606" w:type="dxa"/>
          </w:tcPr>
          <w:p w14:paraId="44373724"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154B4037"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7</w:t>
            </w:r>
          </w:p>
        </w:tc>
        <w:tc>
          <w:tcPr>
            <w:tcW w:w="815" w:type="dxa"/>
          </w:tcPr>
          <w:p w14:paraId="02EB332F"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33338</w:t>
            </w:r>
          </w:p>
        </w:tc>
        <w:tc>
          <w:tcPr>
            <w:tcW w:w="1958" w:type="dxa"/>
          </w:tcPr>
          <w:p w14:paraId="14174434"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PEQUENO</w:t>
            </w:r>
          </w:p>
        </w:tc>
        <w:tc>
          <w:tcPr>
            <w:tcW w:w="962" w:type="dxa"/>
          </w:tcPr>
          <w:p w14:paraId="5BA04639"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2EB2E68E"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20</w:t>
            </w:r>
          </w:p>
        </w:tc>
        <w:tc>
          <w:tcPr>
            <w:tcW w:w="1088" w:type="dxa"/>
          </w:tcPr>
          <w:p w14:paraId="20439401"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R$ 689,72</w:t>
            </w:r>
          </w:p>
        </w:tc>
        <w:tc>
          <w:tcPr>
            <w:tcW w:w="2404" w:type="dxa"/>
          </w:tcPr>
          <w:p w14:paraId="5B91A99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R$ 13.794,40</w:t>
            </w:r>
          </w:p>
        </w:tc>
      </w:tr>
      <w:tr w:rsidR="00790ED8" w:rsidRPr="00415EBD" w14:paraId="2D750CD5" w14:textId="77777777" w:rsidTr="002C414B">
        <w:tc>
          <w:tcPr>
            <w:tcW w:w="606" w:type="dxa"/>
          </w:tcPr>
          <w:p w14:paraId="54492684"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155778C9"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8</w:t>
            </w:r>
          </w:p>
        </w:tc>
        <w:tc>
          <w:tcPr>
            <w:tcW w:w="815" w:type="dxa"/>
          </w:tcPr>
          <w:p w14:paraId="57C180E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33339</w:t>
            </w:r>
          </w:p>
        </w:tc>
        <w:tc>
          <w:tcPr>
            <w:tcW w:w="1958" w:type="dxa"/>
          </w:tcPr>
          <w:p w14:paraId="357AD524"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MEDIO</w:t>
            </w:r>
          </w:p>
        </w:tc>
        <w:tc>
          <w:tcPr>
            <w:tcW w:w="962" w:type="dxa"/>
          </w:tcPr>
          <w:p w14:paraId="444F9AE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3CF634B5"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30</w:t>
            </w:r>
          </w:p>
        </w:tc>
        <w:tc>
          <w:tcPr>
            <w:tcW w:w="1088" w:type="dxa"/>
          </w:tcPr>
          <w:p w14:paraId="4C50E4B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R$ 1.140,10</w:t>
            </w:r>
          </w:p>
        </w:tc>
        <w:tc>
          <w:tcPr>
            <w:tcW w:w="2404" w:type="dxa"/>
          </w:tcPr>
          <w:p w14:paraId="5662F59B"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R$ 34.203,00</w:t>
            </w:r>
          </w:p>
        </w:tc>
      </w:tr>
      <w:tr w:rsidR="00790ED8" w:rsidRPr="00415EBD" w14:paraId="73A49249" w14:textId="77777777" w:rsidTr="002C414B">
        <w:tc>
          <w:tcPr>
            <w:tcW w:w="606" w:type="dxa"/>
          </w:tcPr>
          <w:p w14:paraId="7E7A12D4" w14:textId="77777777" w:rsidR="00790ED8" w:rsidRPr="00415EBD" w:rsidRDefault="00790ED8" w:rsidP="002C414B">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2C314BD9"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9</w:t>
            </w:r>
          </w:p>
        </w:tc>
        <w:tc>
          <w:tcPr>
            <w:tcW w:w="815" w:type="dxa"/>
          </w:tcPr>
          <w:p w14:paraId="7A378EFB"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33340</w:t>
            </w:r>
          </w:p>
        </w:tc>
        <w:tc>
          <w:tcPr>
            <w:tcW w:w="1958" w:type="dxa"/>
          </w:tcPr>
          <w:p w14:paraId="40753A81"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GRANDE</w:t>
            </w:r>
          </w:p>
        </w:tc>
        <w:tc>
          <w:tcPr>
            <w:tcW w:w="962" w:type="dxa"/>
          </w:tcPr>
          <w:p w14:paraId="6C524280"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2ACE07F6"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20</w:t>
            </w:r>
          </w:p>
        </w:tc>
        <w:tc>
          <w:tcPr>
            <w:tcW w:w="1088" w:type="dxa"/>
          </w:tcPr>
          <w:p w14:paraId="3D142BBA"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R$ 1.938,10</w:t>
            </w:r>
          </w:p>
        </w:tc>
        <w:tc>
          <w:tcPr>
            <w:tcW w:w="2404" w:type="dxa"/>
          </w:tcPr>
          <w:p w14:paraId="49DE63B9" w14:textId="77777777" w:rsidR="00790ED8" w:rsidRPr="00415EBD" w:rsidRDefault="00790ED8" w:rsidP="002C414B">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R$ 38.762,00</w:t>
            </w:r>
          </w:p>
        </w:tc>
      </w:tr>
    </w:tbl>
    <w:p w14:paraId="0B8CF1CF" w14:textId="77777777" w:rsidR="00790ED8" w:rsidRPr="00A75D31" w:rsidRDefault="00790ED8" w:rsidP="00790ED8">
      <w:pPr>
        <w:pStyle w:val="SemEspaamento"/>
        <w:jc w:val="both"/>
        <w:rPr>
          <w:rFonts w:ascii="Arial" w:hAnsi="Arial" w:cs="Arial"/>
          <w:bCs/>
          <w:color w:val="FF0000"/>
          <w:sz w:val="20"/>
          <w:szCs w:val="20"/>
        </w:rPr>
      </w:pPr>
      <w:r w:rsidRPr="00415EBD">
        <w:rPr>
          <w:rFonts w:ascii="Arial" w:hAnsi="Arial" w:cs="Arial"/>
          <w:bCs/>
          <w:color w:val="000000" w:themeColor="text1"/>
          <w:sz w:val="20"/>
          <w:szCs w:val="20"/>
        </w:rPr>
        <w:fldChar w:fldCharType="end"/>
      </w:r>
    </w:p>
    <w:p w14:paraId="39254C45" w14:textId="77777777" w:rsidR="00790ED8" w:rsidRPr="00A75D31" w:rsidRDefault="00790ED8" w:rsidP="00790ED8">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66EBC423" w14:textId="77777777" w:rsidR="00790ED8" w:rsidRPr="004D3FAF" w:rsidRDefault="00790ED8" w:rsidP="00790ED8">
      <w:pPr>
        <w:pStyle w:val="PargrafodaLista"/>
        <w:numPr>
          <w:ilvl w:val="1"/>
          <w:numId w:val="46"/>
        </w:numPr>
        <w:tabs>
          <w:tab w:val="left" w:pos="284"/>
        </w:tabs>
        <w:overflowPunct/>
        <w:autoSpaceDE/>
        <w:autoSpaceDN/>
        <w:adjustRightInd/>
        <w:ind w:left="709" w:hanging="709"/>
        <w:jc w:val="both"/>
        <w:rPr>
          <w:rFonts w:ascii="Arial" w:hAnsi="Arial" w:cs="Arial"/>
          <w:color w:val="000000" w:themeColor="text1"/>
        </w:rPr>
      </w:pPr>
      <w:r w:rsidRPr="004D3FAF">
        <w:rPr>
          <w:rFonts w:ascii="Arial" w:hAnsi="Arial" w:cs="Arial"/>
        </w:rPr>
        <w:t>Memorial dos Itens</w:t>
      </w:r>
    </w:p>
    <w:p w14:paraId="7DD06115" w14:textId="77777777" w:rsidR="00790ED8" w:rsidRPr="004D3FAF" w:rsidRDefault="00790ED8" w:rsidP="00790ED8">
      <w:pPr>
        <w:pStyle w:val="PargrafodaLista"/>
        <w:tabs>
          <w:tab w:val="left" w:pos="284"/>
        </w:tabs>
        <w:ind w:left="709"/>
        <w:jc w:val="both"/>
        <w:rPr>
          <w:rFonts w:ascii="Arial" w:hAnsi="Arial" w:cs="Arial"/>
          <w:color w:val="000000" w:themeColor="text1"/>
        </w:rPr>
      </w:pPr>
      <w:r w:rsidRPr="004D3FAF">
        <w:rPr>
          <w:rFonts w:ascii="Arial" w:hAnsi="Arial" w:cs="Arial"/>
          <w:color w:val="000000" w:themeColor="text1"/>
        </w:rPr>
        <w:fldChar w:fldCharType="begin"/>
      </w:r>
      <w:r w:rsidRPr="004D3FAF">
        <w:rPr>
          <w:rFonts w:ascii="Arial" w:hAnsi="Arial" w:cs="Arial"/>
          <w:color w:val="000000" w:themeColor="text1"/>
        </w:rPr>
        <w:instrText xml:space="preserve"> MERGEFIELD  Memorial_Itens </w:instrText>
      </w:r>
      <w:r w:rsidRPr="004D3FAF">
        <w:rPr>
          <w:rFonts w:ascii="Arial" w:hAnsi="Arial" w:cs="Arial"/>
          <w:color w:val="000000" w:themeColor="text1"/>
        </w:rPr>
        <w:fldChar w:fldCharType="separate"/>
      </w:r>
    </w:p>
    <w:tbl>
      <w:tblPr>
        <w:tblStyle w:val="Tabelacomgrade"/>
        <w:tblW w:w="0" w:type="auto"/>
        <w:tblLook w:val="04A0" w:firstRow="1" w:lastRow="0" w:firstColumn="1" w:lastColumn="0" w:noHBand="0" w:noVBand="1"/>
      </w:tblPr>
      <w:tblGrid>
        <w:gridCol w:w="637"/>
        <w:gridCol w:w="859"/>
        <w:gridCol w:w="1159"/>
        <w:gridCol w:w="6833"/>
      </w:tblGrid>
      <w:tr w:rsidR="00790ED8" w:rsidRPr="004D3FAF" w14:paraId="6362B8D4" w14:textId="77777777" w:rsidTr="002C414B">
        <w:tc>
          <w:tcPr>
            <w:tcW w:w="639" w:type="dxa"/>
          </w:tcPr>
          <w:p w14:paraId="3E2951D3"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Lote</w:t>
            </w:r>
          </w:p>
        </w:tc>
        <w:tc>
          <w:tcPr>
            <w:tcW w:w="861" w:type="dxa"/>
          </w:tcPr>
          <w:p w14:paraId="5234D468"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Ordem</w:t>
            </w:r>
          </w:p>
        </w:tc>
        <w:tc>
          <w:tcPr>
            <w:tcW w:w="1189" w:type="dxa"/>
          </w:tcPr>
          <w:p w14:paraId="4FC581E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Cod. Item</w:t>
            </w:r>
          </w:p>
        </w:tc>
        <w:tc>
          <w:tcPr>
            <w:tcW w:w="7223" w:type="dxa"/>
          </w:tcPr>
          <w:p w14:paraId="671673B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Descrição</w:t>
            </w:r>
          </w:p>
        </w:tc>
      </w:tr>
      <w:tr w:rsidR="00790ED8" w:rsidRPr="004D3FAF" w14:paraId="13595057" w14:textId="77777777" w:rsidTr="002C414B">
        <w:tc>
          <w:tcPr>
            <w:tcW w:w="639" w:type="dxa"/>
          </w:tcPr>
          <w:p w14:paraId="5D598C6F"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1</w:t>
            </w:r>
          </w:p>
        </w:tc>
        <w:tc>
          <w:tcPr>
            <w:tcW w:w="861" w:type="dxa"/>
          </w:tcPr>
          <w:p w14:paraId="4F6D5BFC"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1</w:t>
            </w:r>
          </w:p>
        </w:tc>
        <w:tc>
          <w:tcPr>
            <w:tcW w:w="1189" w:type="dxa"/>
          </w:tcPr>
          <w:p w14:paraId="316EAE5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33332</w:t>
            </w:r>
          </w:p>
        </w:tc>
        <w:tc>
          <w:tcPr>
            <w:tcW w:w="7223" w:type="dxa"/>
          </w:tcPr>
          <w:p w14:paraId="7E22E045"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1B02BEC4"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 até 8 metros, executada com ferramentas apropriadas e em conformidade com as normas técnicas, ambientais e de segurança do trabalho vigentes. Os </w:t>
            </w:r>
          </w:p>
          <w:p w14:paraId="535D16E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serviços serão realizados sob demanda, mediante Ordem de Serviço emitida pela Administração, conforme necessidade identificada. Os resíduos vegetais </w:t>
            </w:r>
          </w:p>
          <w:p w14:paraId="35439FFD"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7E5D761D"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6289222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atividades de transporte, destinação final, reaproveitamento ou comercialização dos resíduos, bem como qualquer outra obrigação não prevista neste </w:t>
            </w:r>
          </w:p>
          <w:p w14:paraId="41EF45E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790ED8" w:rsidRPr="004D3FAF" w14:paraId="167DBDC4" w14:textId="77777777" w:rsidTr="002C414B">
        <w:tc>
          <w:tcPr>
            <w:tcW w:w="639" w:type="dxa"/>
          </w:tcPr>
          <w:p w14:paraId="646BCD87"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16B8AF87"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89" w:type="dxa"/>
          </w:tcPr>
          <w:p w14:paraId="46328EB5"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33333</w:t>
            </w:r>
          </w:p>
        </w:tc>
        <w:tc>
          <w:tcPr>
            <w:tcW w:w="7223" w:type="dxa"/>
          </w:tcPr>
          <w:p w14:paraId="1C99863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48BF3C0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 8 a 12 metros, executada com ferramentas apropriadas e em conformidade com as normas técnicas, ambientais e de segurança do trabalho vigentes. Os </w:t>
            </w:r>
          </w:p>
          <w:p w14:paraId="6B6FCEE2"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serviços serão realizados sob demanda, mediante Ordem de Serviço emitida pela Administração, conforme necessidade identificada. Os resíduos vegetais </w:t>
            </w:r>
          </w:p>
          <w:p w14:paraId="3B60A03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04EF88BF"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745DB94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atividades de transporte, destinação final, reaproveitamento ou comercialização dos resíduos, bem como qualquer outra obrigação não prevista neste </w:t>
            </w:r>
          </w:p>
          <w:p w14:paraId="4A9A24AC"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790ED8" w:rsidRPr="004D3FAF" w14:paraId="7D2F9852" w14:textId="77777777" w:rsidTr="002C414B">
        <w:tc>
          <w:tcPr>
            <w:tcW w:w="639" w:type="dxa"/>
          </w:tcPr>
          <w:p w14:paraId="70E5D587"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3C3D8744"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1189" w:type="dxa"/>
          </w:tcPr>
          <w:p w14:paraId="1F7B12D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33334</w:t>
            </w:r>
          </w:p>
        </w:tc>
        <w:tc>
          <w:tcPr>
            <w:tcW w:w="7223" w:type="dxa"/>
          </w:tcPr>
          <w:p w14:paraId="4F8ECBD3"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342E31F3"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acima de 12 metros, executada com ferramentas apropriadas e em conformidade com as normas técnicas, ambientais e de segurança do trabalho vigentes. </w:t>
            </w:r>
          </w:p>
          <w:p w14:paraId="6B3EF803"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Os serviços serão realizados sob demanda, mediante Ordem de Serviço emitida pela Administração, conforme necessidade identificada. Os resíduos vegetais </w:t>
            </w:r>
          </w:p>
          <w:p w14:paraId="69BD88E4"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27399222"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66A7ED2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atividades de transporte, destinação final, reaproveitamento ou comercialização dos resíduos, bem como qualquer outra obrigação não prevista neste </w:t>
            </w:r>
          </w:p>
          <w:p w14:paraId="5340EF77"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790ED8" w:rsidRPr="004D3FAF" w14:paraId="7935E2D7" w14:textId="77777777" w:rsidTr="002C414B">
        <w:tc>
          <w:tcPr>
            <w:tcW w:w="639" w:type="dxa"/>
          </w:tcPr>
          <w:p w14:paraId="25F377CE"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0847D09D"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1189" w:type="dxa"/>
          </w:tcPr>
          <w:p w14:paraId="461AC20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33335</w:t>
            </w:r>
          </w:p>
        </w:tc>
        <w:tc>
          <w:tcPr>
            <w:tcW w:w="7223" w:type="dxa"/>
          </w:tcPr>
          <w:p w14:paraId="0B9303E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pequeno porte, com altura de até 8 metros, consistindo no corte total da árvore ao nível do solo, sem extração do sistema radicular, </w:t>
            </w:r>
          </w:p>
          <w:p w14:paraId="2208871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executada com o uso de ferramentas apropriadas e em conformidade com as normas técnicas e de segurança do trabalho. Os serviços serão realizados sob </w:t>
            </w:r>
          </w:p>
          <w:p w14:paraId="3C33213F"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demanda, mediante Ordem de Serviço emitida pela Administração. Os resíduos vegetais resultantes deverão ser cortados, organizados e dispostos rente ao </w:t>
            </w:r>
          </w:p>
          <w:p w14:paraId="108F47F4"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meio-fio, de forma a possibilitar a coleta posterior pela empresa responsável pela limpeza urbana, devendo os troncos ser seccionados em toras com </w:t>
            </w:r>
          </w:p>
          <w:p w14:paraId="63C81BDA"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lastRenderedPageBreak/>
              <w:t xml:space="preserve">comprimento máximo de 40 cm, ficando expressamente excluídas do escopo da contratação as atividades de transporte, destinação final, reaproveitamento </w:t>
            </w:r>
          </w:p>
          <w:p w14:paraId="0EE16D97"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ou comercialização dos resíduos</w:t>
            </w:r>
          </w:p>
        </w:tc>
      </w:tr>
      <w:tr w:rsidR="00790ED8" w:rsidRPr="004D3FAF" w14:paraId="70976CDE" w14:textId="77777777" w:rsidTr="002C414B">
        <w:tc>
          <w:tcPr>
            <w:tcW w:w="639" w:type="dxa"/>
          </w:tcPr>
          <w:p w14:paraId="234C39A9"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3E4CBD12"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1189" w:type="dxa"/>
          </w:tcPr>
          <w:p w14:paraId="20FE299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33336</w:t>
            </w:r>
          </w:p>
        </w:tc>
        <w:tc>
          <w:tcPr>
            <w:tcW w:w="7223" w:type="dxa"/>
          </w:tcPr>
          <w:p w14:paraId="518F5037"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medio porte, com altura entre 8 e 12 metros, consistindo no corte total da árvore ao nível do solo, sem extração do sistema radicular, </w:t>
            </w:r>
          </w:p>
          <w:p w14:paraId="02052234"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executada com o uso de ferramentas apropriadas e em conformidade com as normas técnicas e de segurança do trabalho. Os serviços serão realizados sob </w:t>
            </w:r>
          </w:p>
          <w:p w14:paraId="19FDDEAA"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demanda, mediante Ordem de Serviço emitida pela Administração. Os resíduos vegetais resultantes deverão ser cortados, organizados e dispostos rente ao </w:t>
            </w:r>
          </w:p>
          <w:p w14:paraId="3B53D4F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meio-fio, de forma a possibilitar a coleta posterior pela empresa responsável pela limpeza urbana, devendo os troncos ser seccionados em toras com </w:t>
            </w:r>
          </w:p>
          <w:p w14:paraId="1A1DAA80"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comprimento máximo de 40 cm, ficando expressamente excluídas do escopo da contratação as atividades de transporte, destinação final, reaproveitamento </w:t>
            </w:r>
          </w:p>
          <w:p w14:paraId="7F22AEC3"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ou comercialização dos resíduos</w:t>
            </w:r>
          </w:p>
        </w:tc>
      </w:tr>
      <w:tr w:rsidR="00790ED8" w:rsidRPr="004D3FAF" w14:paraId="4F025DD7" w14:textId="77777777" w:rsidTr="002C414B">
        <w:tc>
          <w:tcPr>
            <w:tcW w:w="639" w:type="dxa"/>
          </w:tcPr>
          <w:p w14:paraId="7C386E91"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1BF69C80"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1189" w:type="dxa"/>
          </w:tcPr>
          <w:p w14:paraId="5EDE9CA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33337</w:t>
            </w:r>
          </w:p>
        </w:tc>
        <w:tc>
          <w:tcPr>
            <w:tcW w:w="7223" w:type="dxa"/>
          </w:tcPr>
          <w:p w14:paraId="1D2CE82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grande porte, com altura superior à 12 metros, consistindo no corte total da árvore ao nível do solo, sem extração do sistema </w:t>
            </w:r>
          </w:p>
          <w:p w14:paraId="5ED2AAB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52ECB93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5E8AB21F"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09E0371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79AF23E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790ED8" w:rsidRPr="004D3FAF" w14:paraId="3E79748C" w14:textId="77777777" w:rsidTr="002C414B">
        <w:tc>
          <w:tcPr>
            <w:tcW w:w="639" w:type="dxa"/>
          </w:tcPr>
          <w:p w14:paraId="28D6EF07"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589CA4ED"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1189" w:type="dxa"/>
          </w:tcPr>
          <w:p w14:paraId="0C6FF995"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33338</w:t>
            </w:r>
          </w:p>
        </w:tc>
        <w:tc>
          <w:tcPr>
            <w:tcW w:w="7223" w:type="dxa"/>
          </w:tcPr>
          <w:p w14:paraId="3EC688A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pequeno porte, com altura de até 8 metros, consistindo no corte total da árvore ao nível do solo, sem extração do sistema </w:t>
            </w:r>
          </w:p>
          <w:p w14:paraId="6175E328"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029869F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2C26334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5089D8A7"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lastRenderedPageBreak/>
              <w:t xml:space="preserve">toras com comprimento máximo de 40 cm, ficando expressamente excluídas do escopo da contratação as atividades de transporte, destinação final, </w:t>
            </w:r>
          </w:p>
          <w:p w14:paraId="53494F7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790ED8" w:rsidRPr="004D3FAF" w14:paraId="4CE92C48" w14:textId="77777777" w:rsidTr="002C414B">
        <w:tc>
          <w:tcPr>
            <w:tcW w:w="639" w:type="dxa"/>
          </w:tcPr>
          <w:p w14:paraId="5478F82C"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3FD59D9B"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1189" w:type="dxa"/>
          </w:tcPr>
          <w:p w14:paraId="010C1330"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33339</w:t>
            </w:r>
          </w:p>
        </w:tc>
        <w:tc>
          <w:tcPr>
            <w:tcW w:w="7223" w:type="dxa"/>
          </w:tcPr>
          <w:p w14:paraId="4748BDAD"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medio porte, com altura entre 8 e 12 metros, consistindo no corte total da árvore ao nível do solo, sem extração do sistema </w:t>
            </w:r>
          </w:p>
          <w:p w14:paraId="4CA17A4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69DBDDD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32DA4CDC"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7BC35FE5"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1142DB71"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790ED8" w:rsidRPr="004D3FAF" w14:paraId="76BB79CB" w14:textId="77777777" w:rsidTr="002C414B">
        <w:tc>
          <w:tcPr>
            <w:tcW w:w="639" w:type="dxa"/>
          </w:tcPr>
          <w:p w14:paraId="2854A2C5"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51F52686" w14:textId="77777777" w:rsidR="00790ED8" w:rsidRPr="004D3FAF" w:rsidRDefault="00790ED8" w:rsidP="002C414B">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1189" w:type="dxa"/>
          </w:tcPr>
          <w:p w14:paraId="44D3BD0B"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33340</w:t>
            </w:r>
          </w:p>
        </w:tc>
        <w:tc>
          <w:tcPr>
            <w:tcW w:w="7223" w:type="dxa"/>
          </w:tcPr>
          <w:p w14:paraId="0A082B16"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grande porte, com altura superior a 12 metros, consistindo no corte total da árvore ao nível do solo, sem extração do sistema </w:t>
            </w:r>
          </w:p>
          <w:p w14:paraId="7669A788"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4E4D039E"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7B909DEF"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7607DC59"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269D2C5C" w14:textId="77777777" w:rsidR="00790ED8" w:rsidRPr="004D3FAF" w:rsidRDefault="00790ED8" w:rsidP="002C414B">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bl>
    <w:p w14:paraId="113C5FAE" w14:textId="77777777" w:rsidR="00790ED8" w:rsidRPr="004D3FAF" w:rsidRDefault="00790ED8" w:rsidP="00790ED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fldChar w:fldCharType="end"/>
      </w:r>
    </w:p>
    <w:p w14:paraId="542F3E4C" w14:textId="77777777" w:rsidR="00790ED8" w:rsidRPr="00C26048" w:rsidRDefault="00790ED8" w:rsidP="00790ED8">
      <w:pPr>
        <w:pStyle w:val="PargrafodaLista"/>
        <w:numPr>
          <w:ilvl w:val="0"/>
          <w:numId w:val="46"/>
        </w:numPr>
        <w:tabs>
          <w:tab w:val="left" w:pos="284"/>
        </w:tabs>
        <w:overflowPunct/>
        <w:autoSpaceDE/>
        <w:autoSpaceDN/>
        <w:adjustRightInd/>
        <w:contextualSpacing/>
        <w:jc w:val="both"/>
        <w:rPr>
          <w:rFonts w:ascii="Arial" w:hAnsi="Arial" w:cs="Arial"/>
          <w:vanish/>
        </w:rPr>
      </w:pPr>
    </w:p>
    <w:p w14:paraId="3375CA45" w14:textId="77777777" w:rsidR="00790ED8" w:rsidRPr="004B0D2A" w:rsidRDefault="00790ED8" w:rsidP="00790ED8">
      <w:pPr>
        <w:pStyle w:val="PargrafodaLista"/>
        <w:tabs>
          <w:tab w:val="left" w:pos="284"/>
        </w:tabs>
        <w:ind w:left="0"/>
        <w:jc w:val="both"/>
        <w:rPr>
          <w:rFonts w:ascii="Arial" w:hAnsi="Arial" w:cs="Arial"/>
          <w:b/>
        </w:rPr>
      </w:pPr>
    </w:p>
    <w:p w14:paraId="48DD78AE" w14:textId="77777777" w:rsidR="00790ED8" w:rsidRPr="00D210D6" w:rsidRDefault="00790ED8" w:rsidP="00790ED8">
      <w:pPr>
        <w:pStyle w:val="PargrafodaLista"/>
        <w:numPr>
          <w:ilvl w:val="0"/>
          <w:numId w:val="40"/>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736B8D37" w14:textId="77777777" w:rsidR="00790ED8" w:rsidRPr="00743849" w:rsidRDefault="00790ED8" w:rsidP="00790ED8">
      <w:pPr>
        <w:pStyle w:val="PargrafodaLista"/>
        <w:numPr>
          <w:ilvl w:val="0"/>
          <w:numId w:val="47"/>
        </w:numPr>
        <w:tabs>
          <w:tab w:val="left" w:pos="284"/>
        </w:tabs>
        <w:overflowPunct/>
        <w:autoSpaceDE/>
        <w:autoSpaceDN/>
        <w:adjustRightInd/>
        <w:contextualSpacing/>
        <w:jc w:val="both"/>
        <w:rPr>
          <w:rFonts w:ascii="Arial" w:hAnsi="Arial" w:cs="Arial"/>
          <w:b/>
          <w:vanish/>
        </w:rPr>
      </w:pPr>
    </w:p>
    <w:p w14:paraId="0015674D" w14:textId="77777777" w:rsidR="00790ED8" w:rsidRPr="00743849" w:rsidRDefault="00790ED8" w:rsidP="00790ED8">
      <w:pPr>
        <w:pStyle w:val="PargrafodaLista"/>
        <w:numPr>
          <w:ilvl w:val="0"/>
          <w:numId w:val="47"/>
        </w:numPr>
        <w:tabs>
          <w:tab w:val="left" w:pos="284"/>
        </w:tabs>
        <w:overflowPunct/>
        <w:autoSpaceDE/>
        <w:autoSpaceDN/>
        <w:adjustRightInd/>
        <w:contextualSpacing/>
        <w:jc w:val="both"/>
        <w:rPr>
          <w:rFonts w:ascii="Arial" w:hAnsi="Arial" w:cs="Arial"/>
          <w:b/>
          <w:vanish/>
        </w:rPr>
      </w:pPr>
    </w:p>
    <w:p w14:paraId="5028B33D" w14:textId="77777777" w:rsidR="00790ED8" w:rsidRPr="00743849" w:rsidRDefault="00790ED8" w:rsidP="00790ED8">
      <w:pPr>
        <w:pStyle w:val="PargrafodaLista"/>
        <w:numPr>
          <w:ilvl w:val="0"/>
          <w:numId w:val="47"/>
        </w:numPr>
        <w:tabs>
          <w:tab w:val="left" w:pos="284"/>
        </w:tabs>
        <w:overflowPunct/>
        <w:autoSpaceDE/>
        <w:autoSpaceDN/>
        <w:adjustRightInd/>
        <w:contextualSpacing/>
        <w:jc w:val="both"/>
        <w:rPr>
          <w:rFonts w:ascii="Arial" w:hAnsi="Arial" w:cs="Arial"/>
          <w:b/>
          <w:vanish/>
        </w:rPr>
      </w:pPr>
    </w:p>
    <w:p w14:paraId="447102D4" w14:textId="77777777" w:rsidR="00790ED8" w:rsidRPr="00743849" w:rsidRDefault="00790ED8" w:rsidP="00790ED8">
      <w:pPr>
        <w:pStyle w:val="PargrafodaLista"/>
        <w:numPr>
          <w:ilvl w:val="0"/>
          <w:numId w:val="47"/>
        </w:numPr>
        <w:tabs>
          <w:tab w:val="left" w:pos="284"/>
        </w:tabs>
        <w:overflowPunct/>
        <w:autoSpaceDE/>
        <w:autoSpaceDN/>
        <w:adjustRightInd/>
        <w:contextualSpacing/>
        <w:jc w:val="both"/>
        <w:rPr>
          <w:rFonts w:ascii="Arial" w:hAnsi="Arial" w:cs="Arial"/>
          <w:b/>
          <w:vanish/>
        </w:rPr>
      </w:pPr>
    </w:p>
    <w:p w14:paraId="3E86540F" w14:textId="77777777" w:rsidR="00790ED8" w:rsidRPr="00743849" w:rsidRDefault="00790ED8" w:rsidP="00790ED8">
      <w:pPr>
        <w:pStyle w:val="PargrafodaLista"/>
        <w:numPr>
          <w:ilvl w:val="0"/>
          <w:numId w:val="47"/>
        </w:numPr>
        <w:tabs>
          <w:tab w:val="left" w:pos="284"/>
        </w:tabs>
        <w:overflowPunct/>
        <w:autoSpaceDE/>
        <w:autoSpaceDN/>
        <w:adjustRightInd/>
        <w:contextualSpacing/>
        <w:jc w:val="both"/>
        <w:rPr>
          <w:rFonts w:ascii="Arial" w:hAnsi="Arial" w:cs="Arial"/>
          <w:b/>
          <w:vanish/>
        </w:rPr>
      </w:pPr>
    </w:p>
    <w:p w14:paraId="4253A382" w14:textId="77777777" w:rsidR="00790ED8" w:rsidRPr="00D0614C"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0614C">
        <w:rPr>
          <w:rFonts w:ascii="Arial" w:hAnsi="Arial" w:cs="Arial"/>
        </w:rPr>
        <w:t>Prazo de vigência do Contrato</w:t>
      </w:r>
      <w:r>
        <w:rPr>
          <w:rFonts w:ascii="Arial" w:hAnsi="Arial" w:cs="Arial"/>
        </w:rPr>
        <w:t>:</w:t>
      </w:r>
    </w:p>
    <w:p w14:paraId="1DB486D3"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31A502E7"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 06 meses</w:t>
      </w:r>
    </w:p>
    <w:p w14:paraId="226D1EE1" w14:textId="77777777" w:rsidR="00790ED8" w:rsidRPr="004829A4" w:rsidRDefault="00790ED8" w:rsidP="00790ED8">
      <w:pPr>
        <w:tabs>
          <w:tab w:val="left" w:pos="284"/>
        </w:tabs>
        <w:spacing w:after="0" w:line="240" w:lineRule="auto"/>
        <w:jc w:val="both"/>
        <w:rPr>
          <w:rFonts w:ascii="Arial" w:hAnsi="Arial" w:cs="Arial"/>
          <w:bCs/>
        </w:rPr>
      </w:pPr>
      <w:r>
        <w:rPr>
          <w:rFonts w:ascii="Arial" w:hAnsi="Arial" w:cs="Arial"/>
          <w:bCs/>
        </w:rPr>
        <w:t>() 03 meses</w:t>
      </w:r>
    </w:p>
    <w:p w14:paraId="4F4651B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57BA9BBF" w14:textId="77777777" w:rsidR="00790ED8" w:rsidRPr="004829A4" w:rsidRDefault="00790ED8" w:rsidP="00790ED8">
      <w:pPr>
        <w:tabs>
          <w:tab w:val="left" w:pos="284"/>
        </w:tabs>
        <w:spacing w:after="0" w:line="240" w:lineRule="auto"/>
        <w:jc w:val="both"/>
        <w:rPr>
          <w:rFonts w:ascii="Arial" w:hAnsi="Arial" w:cs="Arial"/>
          <w:bCs/>
        </w:rPr>
      </w:pPr>
    </w:p>
    <w:p w14:paraId="2CF5D14B" w14:textId="77777777" w:rsidR="00790ED8" w:rsidRPr="004D3FAF" w:rsidRDefault="00790ED8" w:rsidP="00790ED8">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4D3FAF">
        <w:rPr>
          <w:rFonts w:ascii="Arial" w:hAnsi="Arial" w:cs="Arial"/>
        </w:rPr>
        <w:t xml:space="preserve">Cabe prorrogação: (x) sim () não </w:t>
      </w:r>
    </w:p>
    <w:p w14:paraId="6D6AFB17" w14:textId="77777777" w:rsidR="00790ED8" w:rsidRDefault="00790ED8" w:rsidP="00790ED8">
      <w:pPr>
        <w:pStyle w:val="PargrafodaLista"/>
        <w:tabs>
          <w:tab w:val="left" w:pos="284"/>
        </w:tabs>
        <w:ind w:left="0"/>
        <w:jc w:val="both"/>
        <w:rPr>
          <w:rFonts w:ascii="Arial" w:hAnsi="Arial" w:cs="Arial"/>
        </w:rPr>
      </w:pPr>
    </w:p>
    <w:p w14:paraId="3C2FA12F" w14:textId="77777777" w:rsidR="00790ED8" w:rsidRPr="004D3FAF"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4D3FAF">
        <w:rPr>
          <w:rFonts w:ascii="Arial" w:hAnsi="Arial" w:cs="Arial"/>
        </w:rPr>
        <w:t>Prazo de execução quando se tratar de serviços:</w:t>
      </w:r>
    </w:p>
    <w:p w14:paraId="0A475D6C" w14:textId="77777777" w:rsidR="00790ED8" w:rsidRPr="00D2024A" w:rsidRDefault="00790ED8" w:rsidP="00790ED8">
      <w:pPr>
        <w:pStyle w:val="PargrafodaLista"/>
        <w:tabs>
          <w:tab w:val="left" w:pos="284"/>
        </w:tabs>
        <w:ind w:left="0"/>
        <w:jc w:val="both"/>
        <w:rPr>
          <w:rFonts w:ascii="Arial" w:hAnsi="Arial" w:cs="Arial"/>
        </w:rPr>
      </w:pPr>
      <w:r w:rsidRPr="00D2024A">
        <w:rPr>
          <w:rFonts w:ascii="Arial" w:hAnsi="Arial" w:cs="Arial"/>
        </w:rPr>
        <w:t>() 30 dias</w:t>
      </w:r>
    </w:p>
    <w:p w14:paraId="6ED7A770" w14:textId="77777777" w:rsidR="00790ED8" w:rsidRPr="00D2024A" w:rsidRDefault="00790ED8" w:rsidP="00790ED8">
      <w:pPr>
        <w:pStyle w:val="PargrafodaLista"/>
        <w:tabs>
          <w:tab w:val="left" w:pos="284"/>
        </w:tabs>
        <w:ind w:left="0"/>
        <w:jc w:val="both"/>
        <w:rPr>
          <w:rFonts w:ascii="Arial" w:hAnsi="Arial" w:cs="Arial"/>
        </w:rPr>
      </w:pPr>
      <w:r w:rsidRPr="00D2024A">
        <w:rPr>
          <w:rFonts w:ascii="Arial" w:hAnsi="Arial" w:cs="Arial"/>
        </w:rPr>
        <w:t>() 60 dias</w:t>
      </w:r>
    </w:p>
    <w:p w14:paraId="623F5E29" w14:textId="77777777" w:rsidR="00790ED8" w:rsidRPr="00D2024A" w:rsidRDefault="00790ED8" w:rsidP="00790ED8">
      <w:pPr>
        <w:pStyle w:val="PargrafodaLista"/>
        <w:tabs>
          <w:tab w:val="left" w:pos="284"/>
        </w:tabs>
        <w:ind w:left="0"/>
        <w:jc w:val="both"/>
        <w:rPr>
          <w:rFonts w:ascii="Arial" w:hAnsi="Arial" w:cs="Arial"/>
        </w:rPr>
      </w:pPr>
      <w:r w:rsidRPr="00D2024A">
        <w:rPr>
          <w:rFonts w:ascii="Arial" w:hAnsi="Arial" w:cs="Arial"/>
        </w:rPr>
        <w:lastRenderedPageBreak/>
        <w:t>() 90 dias</w:t>
      </w:r>
    </w:p>
    <w:p w14:paraId="340C2915" w14:textId="77777777" w:rsidR="00790ED8" w:rsidRDefault="00790ED8" w:rsidP="00790ED8">
      <w:pPr>
        <w:tabs>
          <w:tab w:val="left" w:pos="284"/>
        </w:tabs>
        <w:spacing w:after="0" w:line="240" w:lineRule="auto"/>
        <w:jc w:val="both"/>
        <w:rPr>
          <w:rFonts w:ascii="Arial" w:hAnsi="Arial" w:cs="Arial"/>
          <w:bCs/>
        </w:rPr>
      </w:pPr>
      <w:r w:rsidRPr="009C7D0D">
        <w:rPr>
          <w:rFonts w:ascii="Arial" w:hAnsi="Arial" w:cs="Arial"/>
          <w:bCs/>
        </w:rPr>
        <w:t xml:space="preserve">() outro, especificar: </w:t>
      </w:r>
      <w:r>
        <w:rPr>
          <w:rFonts w:ascii="Arial" w:hAnsi="Arial" w:cs="Arial"/>
          <w:bCs/>
        </w:rPr>
        <w:t>10 (dez) dias</w:t>
      </w:r>
    </w:p>
    <w:p w14:paraId="5190CA78" w14:textId="77777777" w:rsidR="00790ED8" w:rsidRPr="004D3FAF" w:rsidRDefault="00790ED8" w:rsidP="00790ED8">
      <w:pPr>
        <w:tabs>
          <w:tab w:val="left" w:pos="284"/>
        </w:tabs>
        <w:spacing w:after="0" w:line="240" w:lineRule="auto"/>
        <w:jc w:val="both"/>
        <w:rPr>
          <w:rFonts w:ascii="Arial" w:hAnsi="Arial" w:cs="Arial"/>
          <w:bCs/>
        </w:rPr>
      </w:pPr>
    </w:p>
    <w:p w14:paraId="3AB42E24" w14:textId="77777777" w:rsidR="00790ED8" w:rsidRPr="004D3FAF"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bookmarkStart w:id="95" w:name="_Hlk115714285"/>
      <w:r w:rsidRPr="004D3FAF">
        <w:rPr>
          <w:rFonts w:ascii="Arial" w:hAnsi="Arial" w:cs="Arial"/>
        </w:rPr>
        <w:t>P</w:t>
      </w:r>
      <w:bookmarkEnd w:id="95"/>
      <w:r w:rsidRPr="004D3FAF">
        <w:rPr>
          <w:rFonts w:ascii="Arial" w:hAnsi="Arial" w:cs="Arial"/>
        </w:rPr>
        <w:t>eriodicidade das entregas ou execução: </w:t>
      </w:r>
    </w:p>
    <w:p w14:paraId="2D5AFF09"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mensal</w:t>
      </w:r>
    </w:p>
    <w:p w14:paraId="16F6BB96"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12872FA1"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semanal</w:t>
      </w:r>
    </w:p>
    <w:p w14:paraId="673AE790"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diária </w:t>
      </w:r>
    </w:p>
    <w:p w14:paraId="59D2625E"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77148EEE" w14:textId="77777777" w:rsidR="00790ED8" w:rsidRPr="009C7D0D" w:rsidRDefault="00790ED8" w:rsidP="00790ED8">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6ABC380B" w14:textId="77777777" w:rsidR="00790ED8" w:rsidRPr="00415EBD" w:rsidRDefault="00790ED8" w:rsidP="00790ED8">
      <w:pPr>
        <w:tabs>
          <w:tab w:val="left" w:pos="284"/>
        </w:tabs>
        <w:spacing w:after="0" w:line="240" w:lineRule="auto"/>
        <w:jc w:val="both"/>
        <w:rPr>
          <w:rFonts w:ascii="Arial" w:hAnsi="Arial" w:cs="Arial"/>
          <w:b/>
          <w:bCs/>
        </w:rPr>
      </w:pPr>
    </w:p>
    <w:p w14:paraId="51BEFA4D" w14:textId="77777777" w:rsidR="00790ED8" w:rsidRPr="004D3FAF" w:rsidRDefault="00790ED8" w:rsidP="00790ED8">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4D3FAF">
        <w:rPr>
          <w:rFonts w:ascii="Arial" w:hAnsi="Arial" w:cs="Arial"/>
        </w:rPr>
        <w:t xml:space="preserve">Prazo de Entrega, após o recebimento da nota de empenho e deverá ser realizada de acordo com os endereços estabelecidos em nota de empenho: </w:t>
      </w:r>
    </w:p>
    <w:p w14:paraId="269542E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4735479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10 (dez) dias</w:t>
      </w:r>
    </w:p>
    <w:p w14:paraId="6208C00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15 (quinze) dias</w:t>
      </w:r>
    </w:p>
    <w:p w14:paraId="04BC9C27"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30 (trinta) dias</w:t>
      </w:r>
    </w:p>
    <w:p w14:paraId="52BF2715"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96" w:name="_Hlk115714372"/>
      <w:r w:rsidRPr="004829A4">
        <w:rPr>
          <w:rFonts w:ascii="Arial" w:hAnsi="Arial" w:cs="Arial"/>
          <w:bCs/>
        </w:rPr>
        <w:t>______________________________</w:t>
      </w:r>
    </w:p>
    <w:p w14:paraId="0A4B4333" w14:textId="77777777" w:rsidR="00790ED8" w:rsidRPr="004829A4" w:rsidRDefault="00790ED8" w:rsidP="00790ED8">
      <w:pPr>
        <w:tabs>
          <w:tab w:val="left" w:pos="284"/>
        </w:tabs>
        <w:spacing w:after="0" w:line="240" w:lineRule="auto"/>
        <w:jc w:val="both"/>
        <w:rPr>
          <w:rFonts w:ascii="Arial" w:hAnsi="Arial" w:cs="Arial"/>
          <w:bCs/>
        </w:rPr>
      </w:pPr>
    </w:p>
    <w:p w14:paraId="045DA498" w14:textId="77777777" w:rsidR="00790ED8" w:rsidRDefault="00790ED8" w:rsidP="00790ED8">
      <w:pPr>
        <w:pStyle w:val="PargrafodaLista"/>
        <w:numPr>
          <w:ilvl w:val="1"/>
          <w:numId w:val="46"/>
        </w:numPr>
        <w:tabs>
          <w:tab w:val="left" w:pos="284"/>
        </w:tabs>
        <w:overflowPunct/>
        <w:autoSpaceDE/>
        <w:autoSpaceDN/>
        <w:adjustRightInd/>
        <w:ind w:left="0" w:firstLine="0"/>
        <w:contextualSpacing/>
        <w:jc w:val="both"/>
        <w:rPr>
          <w:rFonts w:ascii="Arial" w:hAnsi="Arial" w:cs="Arial"/>
        </w:rPr>
      </w:pPr>
      <w:r w:rsidRPr="004D3FAF">
        <w:rPr>
          <w:rFonts w:ascii="Arial" w:hAnsi="Arial" w:cs="Arial"/>
        </w:rPr>
        <w:t>Local de entrega ou execução</w:t>
      </w:r>
      <w:bookmarkEnd w:id="96"/>
      <w:r w:rsidRPr="004D3FAF">
        <w:rPr>
          <w:rFonts w:ascii="Arial" w:hAnsi="Arial" w:cs="Arial"/>
        </w:rPr>
        <w:t>:</w:t>
      </w:r>
      <w:r>
        <w:rPr>
          <w:rFonts w:ascii="Arial" w:hAnsi="Arial" w:cs="Arial"/>
        </w:rPr>
        <w:t xml:space="preserve"> </w:t>
      </w:r>
      <w:r w:rsidRPr="004D3FAF">
        <w:rPr>
          <w:rFonts w:ascii="Arial" w:hAnsi="Arial" w:cs="Arial"/>
        </w:rPr>
        <w:t xml:space="preserve">Os serviços serão executados </w:t>
      </w:r>
      <w:r>
        <w:rPr>
          <w:rFonts w:ascii="Arial" w:hAnsi="Arial" w:cs="Arial"/>
        </w:rPr>
        <w:t>n</w:t>
      </w:r>
      <w:r w:rsidRPr="004D3FAF">
        <w:rPr>
          <w:rFonts w:ascii="Arial" w:hAnsi="Arial" w:cs="Arial"/>
        </w:rPr>
        <w:t xml:space="preserve">o Município de Carlópolis/PR, abrangendo vias públicas, praças, parques, áreas verdes, prédios públicos e demais locais indicados pela Administração Municipal, conforme </w:t>
      </w:r>
      <w:r w:rsidRPr="002411D9">
        <w:rPr>
          <w:rFonts w:ascii="Arial" w:hAnsi="Arial" w:cs="Arial"/>
        </w:rPr>
        <w:t>ato de envio da ordem de serviço</w:t>
      </w:r>
      <w:r w:rsidRPr="004D3FAF">
        <w:rPr>
          <w:rFonts w:ascii="Arial" w:hAnsi="Arial" w:cs="Arial"/>
        </w:rPr>
        <w:t>.</w:t>
      </w:r>
      <w:r>
        <w:rPr>
          <w:rFonts w:ascii="Arial" w:hAnsi="Arial" w:cs="Arial"/>
        </w:rPr>
        <w:t xml:space="preserve"> </w:t>
      </w:r>
    </w:p>
    <w:p w14:paraId="177FFD04" w14:textId="77777777" w:rsidR="00790ED8" w:rsidRPr="004D3FAF" w:rsidRDefault="00790ED8" w:rsidP="00790ED8">
      <w:pPr>
        <w:pStyle w:val="PargrafodaLista"/>
        <w:tabs>
          <w:tab w:val="left" w:pos="284"/>
        </w:tabs>
        <w:ind w:left="0"/>
        <w:jc w:val="both"/>
        <w:rPr>
          <w:rFonts w:ascii="Arial" w:hAnsi="Arial" w:cs="Arial"/>
        </w:rPr>
      </w:pPr>
    </w:p>
    <w:p w14:paraId="241A32DC" w14:textId="77777777" w:rsidR="00790ED8" w:rsidRPr="00D2024A" w:rsidRDefault="00790ED8" w:rsidP="00790ED8">
      <w:pPr>
        <w:pStyle w:val="PargrafodaLista"/>
        <w:tabs>
          <w:tab w:val="left" w:pos="284"/>
        </w:tabs>
        <w:ind w:left="709"/>
        <w:jc w:val="both"/>
        <w:rPr>
          <w:rFonts w:ascii="Arial" w:hAnsi="Arial" w:cs="Arial"/>
        </w:rPr>
      </w:pPr>
    </w:p>
    <w:p w14:paraId="1C1DE270" w14:textId="77777777" w:rsidR="00790ED8" w:rsidRPr="00001983" w:rsidRDefault="00790ED8" w:rsidP="00790ED8">
      <w:pPr>
        <w:pStyle w:val="PargrafodaLista"/>
        <w:numPr>
          <w:ilvl w:val="0"/>
          <w:numId w:val="40"/>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4184A539" w14:textId="77777777" w:rsidR="00790ED8" w:rsidRPr="006A0F6B" w:rsidRDefault="00790ED8" w:rsidP="00790ED8">
      <w:pPr>
        <w:pStyle w:val="PargrafodaLista"/>
        <w:numPr>
          <w:ilvl w:val="0"/>
          <w:numId w:val="4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18C360F0" w14:textId="77777777" w:rsidR="00790ED8" w:rsidRPr="00A1754B" w:rsidRDefault="00790ED8" w:rsidP="00790ED8">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1A6A99E0" w14:textId="77777777" w:rsidR="00790ED8" w:rsidRPr="00BF759E" w:rsidRDefault="00790ED8" w:rsidP="00790ED8">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rPr>
      </w:pPr>
      <w:r w:rsidRPr="00743849">
        <w:rPr>
          <w:rFonts w:ascii="Arial" w:hAnsi="Arial" w:cs="Arial"/>
        </w:rPr>
        <w:t xml:space="preserve">Nome do responsável pelo recebimento e fiscalização: </w:t>
      </w:r>
      <w:r w:rsidRPr="007C0227">
        <w:rPr>
          <w:rFonts w:ascii="Arial" w:hAnsi="Arial" w:cs="Arial"/>
          <w:bCs/>
          <w:color w:val="000000" w:themeColor="text1"/>
        </w:rPr>
        <w:t>Leticia Maria Vieira Varraschin</w:t>
      </w:r>
    </w:p>
    <w:p w14:paraId="069DF32E" w14:textId="77777777" w:rsidR="00790ED8" w:rsidRPr="001F3E00" w:rsidRDefault="00790ED8" w:rsidP="00790ED8">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7486E627" w14:textId="77777777" w:rsidR="00790ED8" w:rsidRPr="001F3E00"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44235">
        <w:rPr>
          <w:rFonts w:ascii="Arial" w:hAnsi="Arial" w:cs="Arial"/>
          <w:bCs/>
        </w:rPr>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76385A14"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6AE4B177"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62791A57" w14:textId="77777777" w:rsidR="00790ED8" w:rsidRPr="001F3E00"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5AF45C09" w14:textId="77777777" w:rsidR="00790ED8" w:rsidRPr="001F3E00"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6B7BBCB4"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050333C4" w14:textId="77777777" w:rsidR="00790ED8" w:rsidRDefault="00790ED8" w:rsidP="00790ED8">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66E588BE"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 xml:space="preserve">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BF759E">
        <w:rPr>
          <w:rFonts w:ascii="Arial" w:hAnsi="Arial" w:cs="Arial"/>
          <w:bCs/>
        </w:rPr>
        <w:lastRenderedPageBreak/>
        <w:t>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0EBBD71D"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57383133"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21C45E2D"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055DA65D" w14:textId="77777777" w:rsidR="00790ED8" w:rsidRPr="00BF759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74C3F23B"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1C30C755" w14:textId="77777777" w:rsidR="00790ED8" w:rsidRPr="002931F8" w:rsidRDefault="00790ED8" w:rsidP="00790ED8">
      <w:pPr>
        <w:pStyle w:val="PargrafodaLista"/>
        <w:tabs>
          <w:tab w:val="left" w:pos="284"/>
        </w:tabs>
        <w:jc w:val="both"/>
        <w:rPr>
          <w:rFonts w:ascii="Arial" w:hAnsi="Arial" w:cs="Arial"/>
          <w:bCs/>
        </w:rPr>
      </w:pPr>
    </w:p>
    <w:p w14:paraId="165BD223" w14:textId="77777777" w:rsidR="00790ED8" w:rsidRPr="004D3FAF" w:rsidRDefault="00790ED8" w:rsidP="00790ED8">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5B993C6A" w14:textId="77777777" w:rsidR="00790ED8" w:rsidRPr="004829A4" w:rsidRDefault="00790ED8" w:rsidP="00790ED8">
      <w:pPr>
        <w:tabs>
          <w:tab w:val="left" w:pos="284"/>
        </w:tabs>
        <w:spacing w:after="0" w:line="240" w:lineRule="auto"/>
        <w:jc w:val="both"/>
        <w:rPr>
          <w:rFonts w:ascii="Arial" w:hAnsi="Arial" w:cs="Arial"/>
          <w:bCs/>
        </w:rPr>
      </w:pPr>
    </w:p>
    <w:p w14:paraId="20AF9516" w14:textId="77777777" w:rsidR="00790ED8" w:rsidRPr="00D154BB" w:rsidRDefault="00790ED8" w:rsidP="00790ED8">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t>O objeto possui exigências a serem feitas após a entrega/execução?  </w:t>
      </w:r>
    </w:p>
    <w:p w14:paraId="0AF73A06"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4979A12A" w14:textId="77777777" w:rsidR="00790ED8" w:rsidRDefault="00790ED8" w:rsidP="00790ED8">
      <w:pPr>
        <w:tabs>
          <w:tab w:val="left" w:pos="284"/>
        </w:tabs>
        <w:spacing w:after="120" w:line="240" w:lineRule="auto"/>
        <w:jc w:val="both"/>
        <w:rPr>
          <w:rFonts w:ascii="Arial" w:hAnsi="Arial" w:cs="Arial"/>
          <w:bCs/>
        </w:rPr>
      </w:pPr>
      <w:r w:rsidRPr="004829A4">
        <w:rPr>
          <w:rFonts w:ascii="Arial" w:hAnsi="Arial" w:cs="Arial"/>
          <w:bCs/>
        </w:rPr>
        <w:t xml:space="preserve">Se sim, quais? </w:t>
      </w:r>
      <w:bookmarkStart w:id="97" w:name="_Hlk115714590"/>
    </w:p>
    <w:p w14:paraId="5A28AFCF" w14:textId="77777777" w:rsidR="00790ED8" w:rsidRPr="007A653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7A6537">
        <w:rPr>
          <w:rFonts w:ascii="Arial" w:hAnsi="Arial" w:cs="Arial"/>
          <w:bCs/>
        </w:rPr>
        <w:t>Execução dos serviços por equipe tecnicamente qualificada, com profissionais capacitados em poda e supressão arbórea;</w:t>
      </w:r>
    </w:p>
    <w:p w14:paraId="65ED7316" w14:textId="77777777" w:rsidR="00790ED8" w:rsidRPr="007A653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7A6537">
        <w:rPr>
          <w:rFonts w:ascii="Arial" w:hAnsi="Arial" w:cs="Arial"/>
          <w:bCs/>
        </w:rPr>
        <w:t>Utilização de ferramentas e equipamentos apropriados, assegurando eficiência, segurança e qualidade na execução dos serviços;</w:t>
      </w:r>
    </w:p>
    <w:p w14:paraId="6164F97E" w14:textId="77777777" w:rsidR="00790ED8" w:rsidRPr="007A653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7A6537">
        <w:rPr>
          <w:rFonts w:ascii="Arial" w:hAnsi="Arial" w:cs="Arial"/>
          <w:bCs/>
        </w:rPr>
        <w:t>Cumprimento integral das normas ambientais, urbanísticas e de segurança do trabalho;</w:t>
      </w:r>
    </w:p>
    <w:p w14:paraId="79C44331" w14:textId="77777777" w:rsidR="00790ED8" w:rsidRPr="007A653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7A6537">
        <w:rPr>
          <w:rFonts w:ascii="Arial" w:hAnsi="Arial" w:cs="Arial"/>
          <w:bCs/>
        </w:rPr>
        <w:t>Execução dos serviços exclusivamente conforme demanda do Município e ordem de serviço emitida pela Administração;</w:t>
      </w:r>
    </w:p>
    <w:p w14:paraId="7952A8A2" w14:textId="77777777" w:rsidR="00790ED8" w:rsidRPr="007A6537" w:rsidRDefault="00790ED8" w:rsidP="00790ED8">
      <w:pPr>
        <w:pStyle w:val="PargrafodaLista"/>
        <w:numPr>
          <w:ilvl w:val="0"/>
          <w:numId w:val="38"/>
        </w:numPr>
        <w:tabs>
          <w:tab w:val="left" w:pos="284"/>
        </w:tabs>
        <w:overflowPunct/>
        <w:autoSpaceDE/>
        <w:autoSpaceDN/>
        <w:adjustRightInd/>
        <w:spacing w:after="120"/>
        <w:ind w:left="714" w:hanging="357"/>
        <w:rPr>
          <w:rFonts w:ascii="Arial" w:hAnsi="Arial" w:cs="Arial"/>
          <w:bCs/>
        </w:rPr>
      </w:pPr>
      <w:r w:rsidRPr="007A6537">
        <w:rPr>
          <w:rFonts w:ascii="Arial" w:hAnsi="Arial" w:cs="Arial"/>
          <w:bCs/>
        </w:rPr>
        <w:t>Organização do material resultante do corte no local definido pela fiscalização, de forma a viabilizar a posterior coleta pela empresa responsável pela limpeza pública</w:t>
      </w:r>
      <w:r>
        <w:rPr>
          <w:rFonts w:ascii="Arial" w:hAnsi="Arial" w:cs="Arial"/>
          <w:bCs/>
        </w:rPr>
        <w:t>.</w:t>
      </w:r>
      <w:r>
        <w:rPr>
          <w:rFonts w:ascii="Arial" w:hAnsi="Arial" w:cs="Arial"/>
          <w:bCs/>
        </w:rPr>
        <w:br/>
      </w:r>
    </w:p>
    <w:p w14:paraId="731C362D" w14:textId="77777777" w:rsidR="00790ED8" w:rsidRPr="00001983" w:rsidRDefault="00790ED8" w:rsidP="00790ED8">
      <w:pPr>
        <w:pStyle w:val="PargrafodaLista"/>
        <w:numPr>
          <w:ilvl w:val="0"/>
          <w:numId w:val="46"/>
        </w:numPr>
        <w:tabs>
          <w:tab w:val="left" w:pos="284"/>
        </w:tabs>
        <w:overflowPunct/>
        <w:autoSpaceDE/>
        <w:autoSpaceDN/>
        <w:adjustRightInd/>
        <w:ind w:left="357" w:hanging="357"/>
        <w:jc w:val="both"/>
        <w:rPr>
          <w:rFonts w:ascii="Arial" w:hAnsi="Arial" w:cs="Arial"/>
          <w:bCs/>
          <w:vanish/>
        </w:rPr>
      </w:pPr>
      <w:bookmarkStart w:id="98" w:name="_Hlk115714610"/>
      <w:bookmarkEnd w:id="97"/>
      <w:r w:rsidRPr="00402F82">
        <w:rPr>
          <w:rFonts w:ascii="Arial" w:hAnsi="Arial" w:cs="Arial"/>
          <w:b/>
        </w:rPr>
        <w:t>GARANTIA, MANUTENÇÃO E ASSISTÊNCIA TÉCNICA</w:t>
      </w:r>
    </w:p>
    <w:p w14:paraId="1C5748C5" w14:textId="77777777" w:rsidR="00790ED8" w:rsidRDefault="00790ED8" w:rsidP="00790ED8">
      <w:pPr>
        <w:pStyle w:val="PargrafodaLista"/>
        <w:numPr>
          <w:ilvl w:val="1"/>
          <w:numId w:val="46"/>
        </w:numPr>
        <w:tabs>
          <w:tab w:val="left" w:pos="284"/>
        </w:tabs>
        <w:overflowPunct/>
        <w:autoSpaceDE/>
        <w:autoSpaceDN/>
        <w:adjustRightInd/>
        <w:ind w:left="709" w:hanging="709"/>
        <w:jc w:val="both"/>
        <w:rPr>
          <w:rFonts w:ascii="Arial" w:hAnsi="Arial" w:cs="Arial"/>
        </w:rPr>
      </w:pPr>
    </w:p>
    <w:p w14:paraId="5B8F811C" w14:textId="77777777" w:rsidR="00790ED8" w:rsidRDefault="00790ED8" w:rsidP="00790ED8">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001983">
        <w:rPr>
          <w:rFonts w:ascii="Arial" w:hAnsi="Arial" w:cs="Arial"/>
        </w:rPr>
        <w:t xml:space="preserve">Garantia Técnica: </w:t>
      </w:r>
    </w:p>
    <w:p w14:paraId="2B58FD51" w14:textId="77777777" w:rsidR="00790ED8" w:rsidRPr="0065778C" w:rsidRDefault="00790ED8" w:rsidP="00790ED8">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0FFAE6B8" w14:textId="77777777" w:rsidR="00790ED8" w:rsidRPr="0065778C" w:rsidRDefault="00790ED8" w:rsidP="00790ED8">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objeto terá garantia mínima de </w:t>
      </w:r>
      <w:r w:rsidRPr="004D3FAF">
        <w:rPr>
          <w:rFonts w:ascii="Arial" w:hAnsi="Arial" w:cs="Arial"/>
        </w:rPr>
        <w:t>12 (doze) meses</w:t>
      </w:r>
      <w:r w:rsidRPr="004D3FAF">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2771CF9A" w14:textId="77777777" w:rsidR="00790ED8" w:rsidRPr="005D7DCA" w:rsidRDefault="00790ED8" w:rsidP="00790ED8">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5436079C" w14:textId="77777777" w:rsidR="00790ED8" w:rsidRPr="005D7DCA" w:rsidRDefault="00790ED8" w:rsidP="00790ED8">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37CEBC25" w14:textId="77777777" w:rsidR="00790ED8" w:rsidRPr="005D7DCA" w:rsidRDefault="00790ED8" w:rsidP="00790ED8">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1114B46E" w14:textId="77777777" w:rsidR="00790ED8" w:rsidRPr="005D7DCA" w:rsidRDefault="00790ED8" w:rsidP="00790ED8">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625AA365" w14:textId="77777777" w:rsidR="00790ED8" w:rsidRPr="005D7DCA" w:rsidRDefault="00790ED8" w:rsidP="00790ED8">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4A3B45D0" w14:textId="77777777" w:rsidR="00790ED8" w:rsidRPr="005D7DCA" w:rsidRDefault="00790ED8" w:rsidP="00790ED8">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5EF21A85" w14:textId="77777777" w:rsidR="00790ED8" w:rsidRPr="005D7DCA" w:rsidRDefault="00790ED8" w:rsidP="00790ED8">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08F057FB" w14:textId="77777777" w:rsidR="00790ED8" w:rsidRPr="005D7DCA" w:rsidRDefault="00790ED8" w:rsidP="00790ED8">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076BEEBC" w14:textId="77777777" w:rsidR="00790ED8" w:rsidRPr="005D7DCA" w:rsidRDefault="00790ED8" w:rsidP="00790ED8">
      <w:pPr>
        <w:pStyle w:val="PargrafodaLista"/>
        <w:numPr>
          <w:ilvl w:val="2"/>
          <w:numId w:val="48"/>
        </w:numPr>
        <w:tabs>
          <w:tab w:val="left" w:pos="284"/>
        </w:tabs>
        <w:overflowPunct/>
        <w:autoSpaceDE/>
        <w:autoSpaceDN/>
        <w:adjustRightInd/>
        <w:spacing w:before="120" w:after="120"/>
        <w:jc w:val="both"/>
        <w:rPr>
          <w:rFonts w:ascii="Arial" w:hAnsi="Arial" w:cs="Arial"/>
          <w:bCs/>
          <w:vanish/>
        </w:rPr>
      </w:pPr>
    </w:p>
    <w:p w14:paraId="52B25EC3" w14:textId="77777777" w:rsidR="00790ED8" w:rsidRDefault="00790ED8" w:rsidP="00790ED8">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65778C">
        <w:rPr>
          <w:rFonts w:ascii="Arial" w:hAnsi="Arial" w:cs="Arial"/>
        </w:rPr>
        <w:t xml:space="preserve">Assistência Técnica: </w:t>
      </w:r>
    </w:p>
    <w:p w14:paraId="1FEA4F16" w14:textId="77777777" w:rsidR="00790ED8" w:rsidRPr="0065778C" w:rsidRDefault="00790ED8" w:rsidP="00790ED8">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7AE8B636" w14:textId="77777777" w:rsidR="00790ED8" w:rsidRPr="004829A4" w:rsidRDefault="00790ED8" w:rsidP="00790ED8">
      <w:pPr>
        <w:tabs>
          <w:tab w:val="left" w:pos="284"/>
        </w:tabs>
        <w:spacing w:before="120" w:after="120" w:line="240" w:lineRule="auto"/>
        <w:jc w:val="both"/>
        <w:rPr>
          <w:rFonts w:ascii="Arial" w:hAnsi="Arial" w:cs="Arial"/>
          <w:bCs/>
        </w:rPr>
      </w:pPr>
      <w:r w:rsidRPr="004829A4">
        <w:rPr>
          <w:rFonts w:ascii="Arial" w:hAnsi="Arial" w:cs="Arial"/>
          <w:bCs/>
        </w:rPr>
        <w:lastRenderedPageBreak/>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4CA330CD" w14:textId="77777777" w:rsidR="00790ED8" w:rsidRDefault="00790ED8" w:rsidP="00790ED8">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2B93F3A1" w14:textId="77777777" w:rsidR="00790ED8" w:rsidRDefault="00790ED8" w:rsidP="00790ED8">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65F62215" w14:textId="77777777" w:rsidR="00790ED8" w:rsidRPr="00117E57" w:rsidRDefault="00790ED8" w:rsidP="00790ED8">
      <w:pPr>
        <w:tabs>
          <w:tab w:val="left" w:pos="284"/>
        </w:tabs>
        <w:spacing w:before="120" w:after="120" w:line="240" w:lineRule="auto"/>
        <w:jc w:val="both"/>
        <w:rPr>
          <w:rFonts w:ascii="Arial" w:hAnsi="Arial" w:cs="Arial"/>
          <w:bCs/>
        </w:rPr>
      </w:pPr>
      <w:r>
        <w:rPr>
          <w:rFonts w:ascii="Arial" w:hAnsi="Arial" w:cs="Arial"/>
          <w:bCs/>
        </w:rPr>
        <w:t>(x</w:t>
      </w:r>
      <w:r w:rsidRPr="000F09AD">
        <w:rPr>
          <w:rFonts w:ascii="Arial" w:hAnsi="Arial" w:cs="Arial"/>
          <w:bCs/>
        </w:rPr>
        <w:t>) Não se aplica: O objeto trata-se de material de consumo ou serviço de execução única, não demandando assistência técnica posterior à entrega.</w:t>
      </w:r>
    </w:p>
    <w:p w14:paraId="2E865B1E" w14:textId="77777777" w:rsidR="00790ED8" w:rsidRPr="007A6537" w:rsidRDefault="00790ED8" w:rsidP="00790ED8">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7A6537">
        <w:rPr>
          <w:rFonts w:ascii="Arial" w:hAnsi="Arial" w:cs="Arial"/>
        </w:rPr>
        <w:t xml:space="preserve">Tempo limite acordado (SLA): </w:t>
      </w:r>
    </w:p>
    <w:p w14:paraId="73625F6B" w14:textId="77777777" w:rsidR="00790ED8" w:rsidRPr="001B26F3" w:rsidRDefault="00790ED8" w:rsidP="00790ED8">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Identificado o defeito, a CONTRATADA deverá responder ao chamado, em   até (48 horas).</w:t>
      </w:r>
    </w:p>
    <w:p w14:paraId="1FF37DB1" w14:textId="77777777" w:rsidR="00790ED8" w:rsidRPr="001760C8" w:rsidRDefault="00790ED8" w:rsidP="00790ED8">
      <w:pPr>
        <w:pStyle w:val="PargrafodaLista"/>
        <w:numPr>
          <w:ilvl w:val="2"/>
          <w:numId w:val="46"/>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5B299F7A" w14:textId="77777777" w:rsidR="00790ED8" w:rsidRDefault="00790ED8" w:rsidP="00790ED8">
      <w:pPr>
        <w:pStyle w:val="PargrafodaLista"/>
        <w:numPr>
          <w:ilvl w:val="2"/>
          <w:numId w:val="46"/>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(10 dias). </w:t>
      </w:r>
      <w:bookmarkEnd w:id="98"/>
    </w:p>
    <w:p w14:paraId="66D803A7" w14:textId="77777777" w:rsidR="00790ED8" w:rsidRPr="00E60DE4" w:rsidRDefault="00790ED8" w:rsidP="00790ED8">
      <w:pPr>
        <w:pStyle w:val="PargrafodaLista"/>
        <w:tabs>
          <w:tab w:val="left" w:pos="284"/>
        </w:tabs>
        <w:ind w:left="0"/>
        <w:jc w:val="both"/>
        <w:rPr>
          <w:rFonts w:ascii="Arial" w:hAnsi="Arial" w:cs="Arial"/>
          <w:bCs/>
        </w:rPr>
      </w:pPr>
    </w:p>
    <w:p w14:paraId="081112EF" w14:textId="77777777" w:rsidR="00790ED8" w:rsidRPr="004829A4" w:rsidRDefault="00790ED8" w:rsidP="00790ED8">
      <w:pPr>
        <w:pStyle w:val="PargrafodaLista"/>
        <w:numPr>
          <w:ilvl w:val="0"/>
          <w:numId w:val="46"/>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99" w:name="_Hlk115725343"/>
      <w:r w:rsidRPr="004829A4">
        <w:rPr>
          <w:rFonts w:ascii="Arial" w:hAnsi="Arial" w:cs="Arial"/>
          <w:b/>
        </w:rPr>
        <w:t>NORMAS ESPECÍFICAS DE DESCARTE?</w:t>
      </w:r>
    </w:p>
    <w:bookmarkEnd w:id="99"/>
    <w:p w14:paraId="12101891"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0E8B3FEE"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Pr>
          <w:rFonts w:ascii="Arial" w:hAnsi="Arial" w:cs="Arial"/>
          <w:bCs/>
        </w:rPr>
        <w:t>Não se aplica</w:t>
      </w:r>
    </w:p>
    <w:p w14:paraId="0F204B5B" w14:textId="77777777" w:rsidR="00790ED8" w:rsidRPr="004829A4" w:rsidRDefault="00790ED8" w:rsidP="00790ED8">
      <w:pPr>
        <w:tabs>
          <w:tab w:val="left" w:pos="284"/>
        </w:tabs>
        <w:spacing w:after="0" w:line="240" w:lineRule="auto"/>
        <w:jc w:val="both"/>
        <w:rPr>
          <w:rFonts w:ascii="Arial" w:hAnsi="Arial" w:cs="Arial"/>
          <w:bCs/>
        </w:rPr>
      </w:pPr>
    </w:p>
    <w:p w14:paraId="64F796E2"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0964381E"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64C98C78"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231ED2EE"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708EA72F"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2BB0B527" w14:textId="77777777" w:rsidR="00790ED8" w:rsidRPr="00117E57" w:rsidRDefault="00790ED8" w:rsidP="00790ED8">
      <w:pPr>
        <w:pStyle w:val="PargrafodaLista"/>
        <w:numPr>
          <w:ilvl w:val="0"/>
          <w:numId w:val="49"/>
        </w:numPr>
        <w:tabs>
          <w:tab w:val="left" w:pos="284"/>
        </w:tabs>
        <w:overflowPunct/>
        <w:autoSpaceDE/>
        <w:autoSpaceDN/>
        <w:adjustRightInd/>
        <w:contextualSpacing/>
        <w:rPr>
          <w:rFonts w:ascii="Arial" w:hAnsi="Arial" w:cs="Arial"/>
          <w:b/>
          <w:vanish/>
        </w:rPr>
      </w:pPr>
    </w:p>
    <w:p w14:paraId="35227568" w14:textId="77777777" w:rsidR="00790ED8" w:rsidRPr="00276B1F" w:rsidRDefault="00790ED8" w:rsidP="00790ED8">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05FEE144" w14:textId="77777777" w:rsidR="00790ED8" w:rsidRPr="00276B1F" w:rsidRDefault="00790ED8" w:rsidP="00790ED8">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1E148FF3" w14:textId="77777777" w:rsidR="00790ED8" w:rsidRPr="00276B1F" w:rsidRDefault="00790ED8" w:rsidP="00790ED8">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15E31121"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4314ED23" w14:textId="77777777" w:rsidR="00790ED8" w:rsidRPr="00516F6E" w:rsidRDefault="00790ED8" w:rsidP="00790ED8">
      <w:pPr>
        <w:pStyle w:val="PargrafodaLista"/>
        <w:tabs>
          <w:tab w:val="left" w:pos="284"/>
        </w:tabs>
        <w:ind w:left="0"/>
        <w:jc w:val="both"/>
        <w:rPr>
          <w:rFonts w:ascii="Arial" w:hAnsi="Arial" w:cs="Arial"/>
        </w:rPr>
      </w:pPr>
    </w:p>
    <w:p w14:paraId="14DA42DE" w14:textId="77777777" w:rsidR="00790ED8" w:rsidRPr="004829A4" w:rsidRDefault="00790ED8" w:rsidP="00790ED8">
      <w:pPr>
        <w:pStyle w:val="PargrafodaLista"/>
        <w:numPr>
          <w:ilvl w:val="0"/>
          <w:numId w:val="46"/>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1443E863"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0C36D81D"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2F0D8237" w14:textId="77777777" w:rsidR="00790ED8" w:rsidRPr="004829A4" w:rsidRDefault="00790ED8" w:rsidP="00790ED8">
      <w:pPr>
        <w:tabs>
          <w:tab w:val="left" w:pos="284"/>
        </w:tabs>
        <w:spacing w:after="0" w:line="240" w:lineRule="auto"/>
        <w:jc w:val="both"/>
        <w:rPr>
          <w:rFonts w:ascii="Arial" w:hAnsi="Arial" w:cs="Arial"/>
          <w:bCs/>
        </w:rPr>
      </w:pPr>
    </w:p>
    <w:p w14:paraId="34493BDE" w14:textId="77777777" w:rsidR="00790ED8" w:rsidRPr="00170B6E" w:rsidRDefault="00790ED8" w:rsidP="00790ED8">
      <w:pPr>
        <w:pStyle w:val="PargrafodaLista"/>
        <w:numPr>
          <w:ilvl w:val="0"/>
          <w:numId w:val="46"/>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788A7CD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73E4A2C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Aquisição de Material de Consumo</w:t>
      </w:r>
    </w:p>
    <w:p w14:paraId="2546194B"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0D451A1B"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2F0738B4"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43172263"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698F175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Locação</w:t>
      </w:r>
    </w:p>
    <w:p w14:paraId="31803E1A"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FDB33D4" w14:textId="77777777" w:rsidR="00790ED8" w:rsidRPr="004829A4" w:rsidRDefault="00790ED8" w:rsidP="00790ED8">
      <w:pPr>
        <w:tabs>
          <w:tab w:val="left" w:pos="284"/>
        </w:tabs>
        <w:spacing w:after="0" w:line="240" w:lineRule="auto"/>
        <w:jc w:val="both"/>
        <w:rPr>
          <w:rFonts w:ascii="Arial" w:hAnsi="Arial" w:cs="Arial"/>
          <w:bCs/>
        </w:rPr>
      </w:pPr>
    </w:p>
    <w:p w14:paraId="37601153" w14:textId="77777777" w:rsidR="00790ED8" w:rsidRPr="004829A4" w:rsidRDefault="00790ED8" w:rsidP="00790ED8">
      <w:pPr>
        <w:pStyle w:val="PargrafodaLista"/>
        <w:numPr>
          <w:ilvl w:val="0"/>
          <w:numId w:val="46"/>
        </w:numPr>
        <w:tabs>
          <w:tab w:val="left" w:pos="284"/>
        </w:tabs>
        <w:overflowPunct/>
        <w:autoSpaceDE/>
        <w:autoSpaceDN/>
        <w:adjustRightInd/>
        <w:ind w:left="357" w:hanging="357"/>
        <w:jc w:val="both"/>
        <w:rPr>
          <w:rFonts w:ascii="Arial" w:hAnsi="Arial" w:cs="Arial"/>
          <w:b/>
        </w:rPr>
      </w:pPr>
      <w:r>
        <w:rPr>
          <w:rFonts w:ascii="Arial" w:hAnsi="Arial" w:cs="Arial"/>
          <w:b/>
        </w:rPr>
        <w:t>S</w:t>
      </w:r>
      <w:r w:rsidRPr="004829A4">
        <w:rPr>
          <w:rFonts w:ascii="Arial" w:hAnsi="Arial" w:cs="Arial"/>
          <w:b/>
        </w:rPr>
        <w:t>E A FORMA FOR CONTINUADA, QUAL É O PRAZO LIMITE DE RENOVAÇÃO DO CONTRATO?</w:t>
      </w:r>
    </w:p>
    <w:p w14:paraId="7B8577A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4A4C9EC8"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60 dias antes do vencimento</w:t>
      </w:r>
    </w:p>
    <w:p w14:paraId="78743964" w14:textId="77777777" w:rsidR="00790ED8" w:rsidRDefault="00790ED8" w:rsidP="00790ED8">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DCAB042" w14:textId="77777777" w:rsidR="00790ED8" w:rsidRPr="004829A4" w:rsidRDefault="00790ED8" w:rsidP="00790ED8">
      <w:pPr>
        <w:tabs>
          <w:tab w:val="left" w:pos="284"/>
        </w:tabs>
        <w:spacing w:after="0" w:line="240" w:lineRule="auto"/>
        <w:jc w:val="both"/>
        <w:rPr>
          <w:rFonts w:ascii="Arial" w:hAnsi="Arial" w:cs="Arial"/>
          <w:bCs/>
        </w:rPr>
      </w:pPr>
    </w:p>
    <w:p w14:paraId="03D8A26E" w14:textId="77777777" w:rsidR="00790ED8" w:rsidRDefault="00790ED8" w:rsidP="00790ED8">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 xml:space="preserve">CONDIÇÕES DETALHADAS DA EXECUÇÃO DO CONTRATO/ATA E PRINCIPAIS PONTOS DE CONTROLE: </w:t>
      </w:r>
    </w:p>
    <w:p w14:paraId="28DC1042" w14:textId="77777777" w:rsidR="00790ED8" w:rsidRPr="00402F82" w:rsidRDefault="00790ED8" w:rsidP="00790ED8">
      <w:pPr>
        <w:pStyle w:val="PargrafodaLista"/>
        <w:numPr>
          <w:ilvl w:val="1"/>
          <w:numId w:val="4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Execução:</w:t>
      </w:r>
    </w:p>
    <w:p w14:paraId="1D687398"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4B2749DC"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3D496D3D"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44F0A1B7"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5E78BA2D" w14:textId="77777777" w:rsidR="00790ED8" w:rsidRPr="00402F82" w:rsidRDefault="00790ED8" w:rsidP="00790ED8">
      <w:pPr>
        <w:tabs>
          <w:tab w:val="left" w:pos="284"/>
        </w:tabs>
        <w:spacing w:after="0" w:line="240" w:lineRule="auto"/>
        <w:ind w:left="357"/>
        <w:jc w:val="both"/>
        <w:rPr>
          <w:rFonts w:ascii="Arial" w:hAnsi="Arial" w:cs="Arial"/>
          <w:bCs/>
        </w:rPr>
      </w:pPr>
    </w:p>
    <w:p w14:paraId="588B423D" w14:textId="77777777" w:rsidR="00790ED8" w:rsidRPr="008C3A6E" w:rsidRDefault="00790ED8" w:rsidP="00790ED8">
      <w:pPr>
        <w:pStyle w:val="PargrafodaLista"/>
        <w:numPr>
          <w:ilvl w:val="1"/>
          <w:numId w:val="4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Fiscalização:</w:t>
      </w:r>
    </w:p>
    <w:p w14:paraId="7178FB98"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4958E377"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721B1FC6"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159EDD14"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0A93FC58" w14:textId="77777777" w:rsidR="00790ED8" w:rsidRPr="004829A4" w:rsidRDefault="00790ED8" w:rsidP="00790ED8">
      <w:pPr>
        <w:tabs>
          <w:tab w:val="left" w:pos="284"/>
        </w:tabs>
        <w:spacing w:after="0" w:line="240" w:lineRule="auto"/>
        <w:jc w:val="both"/>
        <w:rPr>
          <w:rFonts w:ascii="Arial" w:hAnsi="Arial" w:cs="Arial"/>
          <w:bCs/>
        </w:rPr>
      </w:pPr>
    </w:p>
    <w:p w14:paraId="6A4478A9"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CONTRATUAL? </w:t>
      </w:r>
    </w:p>
    <w:p w14:paraId="5FD5CA2D"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27BA17EF"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293501C5"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7191A327"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7B2CFF08"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0840DD75"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B7C753F"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30AABE04"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14867E9" w14:textId="77777777" w:rsidR="00790ED8" w:rsidRPr="004829A4"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1C721EB" w14:textId="77777777" w:rsidR="00790ED8" w:rsidRPr="004829A4" w:rsidRDefault="00790ED8" w:rsidP="00790ED8">
      <w:pPr>
        <w:pStyle w:val="PargrafodaLista"/>
        <w:tabs>
          <w:tab w:val="left" w:pos="284"/>
        </w:tabs>
        <w:jc w:val="both"/>
        <w:rPr>
          <w:rFonts w:ascii="Arial" w:hAnsi="Arial" w:cs="Arial"/>
          <w:bCs/>
        </w:rPr>
      </w:pPr>
    </w:p>
    <w:p w14:paraId="7F6D3120"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HÁ REQUISITOS ANTERIORES À EXECUÇÃO?  </w:t>
      </w:r>
    </w:p>
    <w:p w14:paraId="1B02831A"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4A6C3444" w14:textId="77777777" w:rsidR="00790ED8" w:rsidRPr="00415EBD" w:rsidRDefault="00790ED8" w:rsidP="00790ED8">
      <w:pPr>
        <w:tabs>
          <w:tab w:val="left" w:pos="284"/>
        </w:tabs>
        <w:spacing w:after="12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p>
    <w:p w14:paraId="341DFAE8" w14:textId="77777777" w:rsidR="00790ED8" w:rsidRPr="00EC3009"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Apresentação da documentação de habilitação atualizada, conforme exigido no processo licitatório; </w:t>
      </w:r>
    </w:p>
    <w:p w14:paraId="7D2F66D3" w14:textId="77777777" w:rsidR="00790ED8" w:rsidRPr="00EC3009"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Indicação de responsável técnico habilitado, com comprovação de vínculo e respectivo registro no conselho profissional competente; </w:t>
      </w:r>
    </w:p>
    <w:p w14:paraId="1E88B6F9" w14:textId="77777777" w:rsidR="00790ED8" w:rsidRPr="00E404F3"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Pr>
          <w:rFonts w:ascii="Arial" w:hAnsi="Arial" w:cs="Arial"/>
        </w:rPr>
        <w:t>F</w:t>
      </w:r>
      <w:r w:rsidRPr="00E404F3">
        <w:rPr>
          <w:rFonts w:ascii="Arial" w:hAnsi="Arial" w:cs="Arial"/>
        </w:rPr>
        <w:t>ornecer todos os equipamentos, ferramentas, insumos</w:t>
      </w:r>
      <w:r>
        <w:rPr>
          <w:rFonts w:ascii="Arial" w:hAnsi="Arial" w:cs="Arial"/>
        </w:rPr>
        <w:t xml:space="preserve"> e</w:t>
      </w:r>
      <w:r w:rsidRPr="00E404F3">
        <w:rPr>
          <w:rFonts w:ascii="Arial" w:hAnsi="Arial" w:cs="Arial"/>
        </w:rPr>
        <w:t xml:space="preserve"> combustível</w:t>
      </w:r>
      <w:r>
        <w:rPr>
          <w:rFonts w:ascii="Arial" w:hAnsi="Arial" w:cs="Arial"/>
        </w:rPr>
        <w:t xml:space="preserve"> </w:t>
      </w:r>
      <w:r w:rsidRPr="00E404F3">
        <w:rPr>
          <w:rFonts w:ascii="Arial" w:hAnsi="Arial" w:cs="Arial"/>
        </w:rPr>
        <w:t xml:space="preserve">necessários à execução dos serviços, sem ônus adicional para a Administração; </w:t>
      </w:r>
    </w:p>
    <w:p w14:paraId="7DE02DEB"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A mão de obra utilizada na prestação dos serviços deverá ser qualificada e todas as medidas de segurança deverão estar em conformidade com as </w:t>
      </w:r>
      <w:r>
        <w:rPr>
          <w:rFonts w:ascii="Arial" w:hAnsi="Arial" w:cs="Arial"/>
        </w:rPr>
        <w:t>N</w:t>
      </w:r>
      <w:r w:rsidRPr="00EC3009">
        <w:rPr>
          <w:rFonts w:ascii="Arial" w:hAnsi="Arial" w:cs="Arial"/>
        </w:rPr>
        <w:t xml:space="preserve">ormas </w:t>
      </w:r>
      <w:r>
        <w:rPr>
          <w:rFonts w:ascii="Arial" w:hAnsi="Arial" w:cs="Arial"/>
        </w:rPr>
        <w:t>R</w:t>
      </w:r>
      <w:r w:rsidRPr="00EC3009">
        <w:rPr>
          <w:rFonts w:ascii="Arial" w:hAnsi="Arial" w:cs="Arial"/>
        </w:rPr>
        <w:t>egulamentadoras</w:t>
      </w:r>
      <w:r>
        <w:rPr>
          <w:rFonts w:ascii="Arial" w:hAnsi="Arial" w:cs="Arial"/>
        </w:rPr>
        <w:t xml:space="preserve"> aplicáveis ao caso, tais como</w:t>
      </w:r>
      <w:r w:rsidRPr="00EC3009">
        <w:rPr>
          <w:rFonts w:ascii="Arial" w:hAnsi="Arial" w:cs="Arial"/>
        </w:rPr>
        <w:t>: NR 06; NR 07; NR 10; NR 12; NR 17; NR 21; NR 26; NR 35 e NR 38</w:t>
      </w:r>
      <w:r>
        <w:rPr>
          <w:rFonts w:ascii="Arial" w:hAnsi="Arial" w:cs="Arial"/>
        </w:rPr>
        <w:t>;</w:t>
      </w:r>
    </w:p>
    <w:p w14:paraId="1C4E8ACE"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No </w:t>
      </w:r>
      <w:r>
        <w:rPr>
          <w:rFonts w:ascii="Arial" w:hAnsi="Arial" w:cs="Arial"/>
        </w:rPr>
        <w:t>fato</w:t>
      </w:r>
      <w:r w:rsidRPr="00EC3009">
        <w:rPr>
          <w:rFonts w:ascii="Arial" w:hAnsi="Arial" w:cs="Arial"/>
        </w:rPr>
        <w:t xml:space="preserve"> d</w:t>
      </w:r>
      <w:r>
        <w:rPr>
          <w:rFonts w:ascii="Arial" w:hAnsi="Arial" w:cs="Arial"/>
        </w:rPr>
        <w:t>o</w:t>
      </w:r>
      <w:r w:rsidRPr="00EC3009">
        <w:rPr>
          <w:rFonts w:ascii="Arial" w:hAnsi="Arial" w:cs="Arial"/>
        </w:rPr>
        <w:t xml:space="preserve"> serviço de poda em altura, que apresenta risco de queda ao trabalhador, em níveis acima de dois metros do piso, a execução desta atividade deve</w:t>
      </w:r>
      <w:r>
        <w:rPr>
          <w:rFonts w:ascii="Arial" w:hAnsi="Arial" w:cs="Arial"/>
        </w:rPr>
        <w:t>rá</w:t>
      </w:r>
      <w:r w:rsidRPr="00EC3009">
        <w:rPr>
          <w:rFonts w:ascii="Arial" w:hAnsi="Arial" w:cs="Arial"/>
        </w:rPr>
        <w:t xml:space="preserve"> </w:t>
      </w:r>
      <w:r>
        <w:rPr>
          <w:rFonts w:ascii="Arial" w:hAnsi="Arial" w:cs="Arial"/>
        </w:rPr>
        <w:t xml:space="preserve">observar </w:t>
      </w:r>
      <w:r w:rsidRPr="00EC3009">
        <w:rPr>
          <w:rFonts w:ascii="Arial" w:hAnsi="Arial" w:cs="Arial"/>
        </w:rPr>
        <w:t xml:space="preserve">a NR 18 </w:t>
      </w:r>
      <w:r>
        <w:rPr>
          <w:rFonts w:ascii="Arial" w:hAnsi="Arial" w:cs="Arial"/>
        </w:rPr>
        <w:t>(</w:t>
      </w:r>
      <w:r w:rsidRPr="00EC3009">
        <w:rPr>
          <w:rFonts w:ascii="Arial" w:hAnsi="Arial" w:cs="Arial"/>
        </w:rPr>
        <w:t>Condições e Meio Ambiente de Trabalho na Indústria da Construção</w:t>
      </w:r>
      <w:r>
        <w:rPr>
          <w:rFonts w:ascii="Arial" w:hAnsi="Arial" w:cs="Arial"/>
        </w:rPr>
        <w:t>)</w:t>
      </w:r>
      <w:r w:rsidRPr="00EC3009">
        <w:rPr>
          <w:rFonts w:ascii="Arial" w:hAnsi="Arial" w:cs="Arial"/>
        </w:rPr>
        <w:t xml:space="preserve">, e a NR 35 </w:t>
      </w:r>
      <w:r>
        <w:rPr>
          <w:rFonts w:ascii="Arial" w:hAnsi="Arial" w:cs="Arial"/>
        </w:rPr>
        <w:t>(</w:t>
      </w:r>
      <w:r w:rsidRPr="00EC3009">
        <w:rPr>
          <w:rFonts w:ascii="Arial" w:hAnsi="Arial" w:cs="Arial"/>
        </w:rPr>
        <w:t>Trabalho em Altur</w:t>
      </w:r>
      <w:r>
        <w:rPr>
          <w:rFonts w:ascii="Arial" w:hAnsi="Arial" w:cs="Arial"/>
        </w:rPr>
        <w:t>a);</w:t>
      </w:r>
    </w:p>
    <w:p w14:paraId="0C2FD330"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Em trabalhos de poda em árvores altas envolvendo fiação elétrica deve-se </w:t>
      </w:r>
      <w:r>
        <w:rPr>
          <w:rFonts w:ascii="Arial" w:hAnsi="Arial" w:cs="Arial"/>
        </w:rPr>
        <w:t>observar</w:t>
      </w:r>
      <w:r w:rsidRPr="00EC3009">
        <w:rPr>
          <w:rFonts w:ascii="Arial" w:hAnsi="Arial" w:cs="Arial"/>
        </w:rPr>
        <w:t xml:space="preserve"> também a NR 10 </w:t>
      </w:r>
      <w:r>
        <w:rPr>
          <w:rFonts w:ascii="Arial" w:hAnsi="Arial" w:cs="Arial"/>
        </w:rPr>
        <w:t>(</w:t>
      </w:r>
      <w:r w:rsidRPr="00EC3009">
        <w:rPr>
          <w:rFonts w:ascii="Arial" w:hAnsi="Arial" w:cs="Arial"/>
        </w:rPr>
        <w:t>Instalações e Serviços em Eletricidade</w:t>
      </w:r>
      <w:r>
        <w:rPr>
          <w:rFonts w:ascii="Arial" w:hAnsi="Arial" w:cs="Arial"/>
        </w:rPr>
        <w:t>);</w:t>
      </w:r>
    </w:p>
    <w:p w14:paraId="21C57D74"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Pr>
          <w:rFonts w:ascii="Arial" w:hAnsi="Arial" w:cs="Arial"/>
        </w:rPr>
        <w:t>A contratante deve promover</w:t>
      </w:r>
      <w:r w:rsidRPr="00EC3009">
        <w:rPr>
          <w:rFonts w:ascii="Arial" w:hAnsi="Arial" w:cs="Arial"/>
        </w:rPr>
        <w:t>, a todos os operadores de motosserra e similares, treinamento para utilização segura da máquina, do equipamento e/ou da ferramenta</w:t>
      </w:r>
      <w:r>
        <w:rPr>
          <w:rFonts w:ascii="Arial" w:hAnsi="Arial" w:cs="Arial"/>
        </w:rPr>
        <w:t>;</w:t>
      </w:r>
    </w:p>
    <w:p w14:paraId="306A9AA4" w14:textId="77777777" w:rsidR="00790ED8" w:rsidRPr="00EC3009"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Apresentação, quando aplicável, de licenças ambientais ou autorizações necessárias para execução de poda ou supressão de árvores; </w:t>
      </w:r>
    </w:p>
    <w:p w14:paraId="04BB54B5" w14:textId="77777777" w:rsidR="00790ED8" w:rsidRPr="00EC3009"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Emissão de ordem de serviço pela Administração autorizando o início das atividades; </w:t>
      </w:r>
    </w:p>
    <w:p w14:paraId="21AD500A" w14:textId="77777777" w:rsidR="00790ED8" w:rsidRPr="00EC3009"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C3009">
        <w:rPr>
          <w:rFonts w:ascii="Arial" w:hAnsi="Arial" w:cs="Arial"/>
        </w:rPr>
        <w:t xml:space="preserve">Apresentação de plano de trabalho ou cronograma inicial, quando solicitado pela fiscalização. </w:t>
      </w:r>
    </w:p>
    <w:p w14:paraId="10E45086" w14:textId="77777777" w:rsidR="00790ED8" w:rsidRPr="004829A4" w:rsidRDefault="00790ED8" w:rsidP="00790ED8">
      <w:pPr>
        <w:tabs>
          <w:tab w:val="left" w:pos="284"/>
        </w:tabs>
        <w:spacing w:after="0" w:line="240" w:lineRule="auto"/>
        <w:jc w:val="both"/>
        <w:rPr>
          <w:rFonts w:ascii="Arial" w:hAnsi="Arial" w:cs="Arial"/>
          <w:bCs/>
        </w:rPr>
      </w:pPr>
    </w:p>
    <w:p w14:paraId="21F1E3B2"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EXISTEM REQUISITOS POSTERIORES À EXECUÇÃO? </w:t>
      </w:r>
    </w:p>
    <w:p w14:paraId="57B8F449" w14:textId="77777777" w:rsidR="00790ED8" w:rsidRPr="004829A4" w:rsidRDefault="00790ED8" w:rsidP="00790ED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6D807F71" w14:textId="77777777" w:rsidR="00790ED8" w:rsidRDefault="00790ED8" w:rsidP="00790ED8">
      <w:pPr>
        <w:tabs>
          <w:tab w:val="left" w:pos="284"/>
        </w:tabs>
        <w:spacing w:after="120" w:line="240" w:lineRule="auto"/>
        <w:jc w:val="both"/>
        <w:rPr>
          <w:rFonts w:ascii="Arial" w:hAnsi="Arial" w:cs="Arial"/>
          <w:bCs/>
        </w:rPr>
      </w:pPr>
      <w:r w:rsidRPr="004829A4">
        <w:rPr>
          <w:rFonts w:ascii="Arial" w:hAnsi="Arial" w:cs="Arial"/>
          <w:bCs/>
        </w:rPr>
        <w:t>Se sim, qual?</w:t>
      </w:r>
    </w:p>
    <w:p w14:paraId="75A5F39B" w14:textId="77777777" w:rsidR="00790ED8" w:rsidRPr="00E404F3"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404F3">
        <w:rPr>
          <w:rFonts w:ascii="Arial" w:hAnsi="Arial" w:cs="Arial"/>
        </w:rPr>
        <w:t xml:space="preserve">Proceder à correção de eventuais falhas identificadas pela fiscalização; </w:t>
      </w:r>
    </w:p>
    <w:p w14:paraId="7A7F6E53" w14:textId="77777777" w:rsidR="00790ED8" w:rsidRPr="00E404F3"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404F3">
        <w:rPr>
          <w:rFonts w:ascii="Arial" w:hAnsi="Arial" w:cs="Arial"/>
        </w:rPr>
        <w:t xml:space="preserve">Apresentar, quando solicitado, relatórios dos serviços executados, contendo locais, quantidades e tipos de intervenção realizada; </w:t>
      </w:r>
    </w:p>
    <w:p w14:paraId="05B87173" w14:textId="77777777" w:rsidR="00790ED8" w:rsidRPr="00E404F3"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404F3">
        <w:rPr>
          <w:rFonts w:ascii="Arial" w:hAnsi="Arial" w:cs="Arial"/>
        </w:rPr>
        <w:t xml:space="preserve">Responsabilizar-se por eventuais danos causados a terceiros ou ao patrimônio público, decorrentes da execução dos serviços; </w:t>
      </w:r>
    </w:p>
    <w:p w14:paraId="0FE4EFAB" w14:textId="77777777" w:rsidR="00790ED8" w:rsidRPr="00E404F3"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E404F3">
        <w:rPr>
          <w:rFonts w:ascii="Arial" w:hAnsi="Arial" w:cs="Arial"/>
        </w:rPr>
        <w:t xml:space="preserve">Atender às determinações da fiscalização até a aceitação definitiva dos serviços. </w:t>
      </w:r>
    </w:p>
    <w:p w14:paraId="5CCB3103" w14:textId="77777777" w:rsidR="00790ED8" w:rsidRDefault="00790ED8" w:rsidP="00790ED8">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6C17BF">
        <w:rPr>
          <w:rFonts w:ascii="Arial" w:hAnsi="Arial" w:cs="Arial"/>
          <w:b/>
        </w:rPr>
        <w:t>OBRIGAÇÕES ESPECÍFICA</w:t>
      </w:r>
      <w:r>
        <w:rPr>
          <w:rFonts w:ascii="Arial" w:hAnsi="Arial" w:cs="Arial"/>
          <w:b/>
        </w:rPr>
        <w:t>S DO CONTRATADO/DETENTOR DA ATA</w:t>
      </w:r>
    </w:p>
    <w:p w14:paraId="7A241B46" w14:textId="77777777" w:rsidR="00790ED8" w:rsidRPr="00656345"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56374ECE"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047A9">
        <w:rPr>
          <w:rFonts w:ascii="Arial" w:hAnsi="Arial" w:cs="Arial"/>
          <w:bCs/>
        </w:rPr>
        <w:t xml:space="preserve">Assumir toda a responsabilidade pela boa execução e eficiência dos serviços que efetuar, responsabilizando-se, ainda, por qualquer dano ocorrido em decorrência da má realização destes serviços, causados tanto ao CONTRATANTE como a terceiros, </w:t>
      </w:r>
      <w:r w:rsidRPr="004829A4">
        <w:rPr>
          <w:rFonts w:ascii="Arial" w:hAnsi="Arial" w:cs="Arial"/>
          <w:bCs/>
        </w:rPr>
        <w:t>decorrentes de sua culpa ou dolo na execução do objeto</w:t>
      </w:r>
      <w:r w:rsidRPr="00E047A9">
        <w:rPr>
          <w:rFonts w:ascii="Arial" w:hAnsi="Arial" w:cs="Arial"/>
          <w:bCs/>
        </w:rPr>
        <w:t>;</w:t>
      </w:r>
    </w:p>
    <w:p w14:paraId="22D710C6"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047A9">
        <w:rPr>
          <w:rFonts w:ascii="Arial" w:hAnsi="Arial" w:cs="Arial"/>
          <w:bCs/>
        </w:rPr>
        <w:t xml:space="preserve">Prestar as informações e os esclarecimentos que venham a ser solicitados pelo CONTRATANTE; </w:t>
      </w:r>
    </w:p>
    <w:p w14:paraId="2FAB50E6"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047A9">
        <w:rPr>
          <w:rFonts w:ascii="Arial" w:hAnsi="Arial" w:cs="Arial"/>
          <w:bCs/>
        </w:rPr>
        <w:lastRenderedPageBreak/>
        <w:t xml:space="preserve">Manter quadro de pessoal suficiente para atendimento dos serviços, sob pena de aplicação das sanções cabíveis; </w:t>
      </w:r>
    </w:p>
    <w:p w14:paraId="5A4B60A5"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047A9">
        <w:rPr>
          <w:rFonts w:ascii="Arial" w:hAnsi="Arial" w:cs="Arial"/>
          <w:bCs/>
        </w:rPr>
        <w:t xml:space="preserve">Substituir o seu preposto que estiver trabalhando em desacordo com o interesse dos serviços e, por este motivo, for rejeitado pela fiscalização do CONTRATANTE; </w:t>
      </w:r>
    </w:p>
    <w:p w14:paraId="18C772A9"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047A9">
        <w:rPr>
          <w:rFonts w:ascii="Arial" w:hAnsi="Arial" w:cs="Arial"/>
          <w:bCs/>
        </w:rPr>
        <w:t>Executar os serviços de acordo com o estabelecido no contrato e seus anexos</w:t>
      </w:r>
      <w:r>
        <w:rPr>
          <w:rFonts w:ascii="Arial" w:hAnsi="Arial" w:cs="Arial"/>
          <w:bCs/>
        </w:rPr>
        <w:t>, e</w:t>
      </w:r>
      <w:r w:rsidRPr="00E047A9">
        <w:rPr>
          <w:rFonts w:ascii="Arial" w:hAnsi="Arial" w:cs="Arial"/>
          <w:bCs/>
        </w:rPr>
        <w:t xml:space="preserve"> respeitar os prazos previstos neste </w:t>
      </w:r>
      <w:r>
        <w:rPr>
          <w:rFonts w:ascii="Arial" w:hAnsi="Arial" w:cs="Arial"/>
          <w:bCs/>
        </w:rPr>
        <w:t>Termo Referência</w:t>
      </w:r>
      <w:r w:rsidRPr="00E047A9">
        <w:rPr>
          <w:rFonts w:ascii="Arial" w:hAnsi="Arial" w:cs="Arial"/>
          <w:bCs/>
        </w:rPr>
        <w:t xml:space="preserve">; </w:t>
      </w:r>
    </w:p>
    <w:p w14:paraId="36867345" w14:textId="77777777" w:rsidR="00790ED8" w:rsidRPr="00D50B27"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Manter atualizado o endereço do correio eletrônico;</w:t>
      </w:r>
    </w:p>
    <w:p w14:paraId="5F00E88B"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Disponibilizar as ferramentas e os materiais necessários à realização dos serviços; </w:t>
      </w:r>
    </w:p>
    <w:p w14:paraId="40E60B77"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Manter ART’s, alvarás e qualquer licença e/ou autorização</w:t>
      </w:r>
      <w:r>
        <w:rPr>
          <w:rFonts w:ascii="Arial" w:hAnsi="Arial" w:cs="Arial"/>
          <w:bCs/>
        </w:rPr>
        <w:t xml:space="preserve"> </w:t>
      </w:r>
      <w:r w:rsidRPr="00D50B27">
        <w:rPr>
          <w:rFonts w:ascii="Arial" w:hAnsi="Arial" w:cs="Arial"/>
          <w:bCs/>
        </w:rPr>
        <w:t>p</w:t>
      </w:r>
      <w:r>
        <w:rPr>
          <w:rFonts w:ascii="Arial" w:hAnsi="Arial" w:cs="Arial"/>
          <w:bCs/>
        </w:rPr>
        <w:t xml:space="preserve">ara prestação de serviço </w:t>
      </w:r>
      <w:r w:rsidRPr="00D50B27">
        <w:rPr>
          <w:rFonts w:ascii="Arial" w:hAnsi="Arial" w:cs="Arial"/>
          <w:bCs/>
        </w:rPr>
        <w:t xml:space="preserve">e que seja de fácil acesso para a fiscalização; </w:t>
      </w:r>
    </w:p>
    <w:p w14:paraId="5452AE71"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Responsabilizar-se por todo o custo despendido do fornecimento de material, mão de obra, equipamentos, bem como as obrigações fiscais, sociais e trabalhistas, até o recebimento definitivo do objeto; </w:t>
      </w:r>
    </w:p>
    <w:p w14:paraId="02FB1991"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Responder pelo custo dos serviços, ora contratados, contemplando salários de pessoal, encargos trabalhistas, previdenciários, fiscais e comerciais; </w:t>
      </w:r>
    </w:p>
    <w:p w14:paraId="76109475"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Arcar com toda e qualquer responsabilidade civil, trabalhista e previdenciária decorrente de acidente de trabalho, eximindo a CONTRATANTE de qualquer ônus; </w:t>
      </w:r>
    </w:p>
    <w:p w14:paraId="751C42F7"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Adotar critérios de sustentabilidade (ambiental, econômica e social) durante todo o período de execução do objeto; </w:t>
      </w:r>
    </w:p>
    <w:p w14:paraId="5841F53D"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Providenciar, junto ao CREA, todas as Anotações ou Registros de Responsabilidade Técnica (ART’s) referentes ao objeto do contrato e especialidades pertinentes</w:t>
      </w:r>
      <w:r>
        <w:rPr>
          <w:rFonts w:ascii="Arial" w:hAnsi="Arial" w:cs="Arial"/>
          <w:bCs/>
        </w:rPr>
        <w:t>;</w:t>
      </w:r>
      <w:r w:rsidRPr="00D50B27">
        <w:rPr>
          <w:rFonts w:ascii="Arial" w:hAnsi="Arial" w:cs="Arial"/>
          <w:bCs/>
        </w:rPr>
        <w:t xml:space="preserve"> </w:t>
      </w:r>
    </w:p>
    <w:p w14:paraId="756A1A92"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Cumprir o previsto nos Códigos, Leis, Decretos, Portarias e Normas Federais, Estaduais e Municipais; </w:t>
      </w:r>
    </w:p>
    <w:p w14:paraId="028A4516"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 xml:space="preserve">Manter profissional técnico devidamente habilitado no CREA, aceito pela CONTRATANTE, para responder sobre os aspectos inerentes ao objeto e assinar, em nome da empresa CONTRATADA, instruções técnicas; </w:t>
      </w:r>
    </w:p>
    <w:p w14:paraId="0D88FBCB"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Observar todas as condições de segurança, higiene, medicina e meio ambiente do trabalho, de acordo com as Normas Regulamentadoras (NR’s) do Ministério do Trabalho e Emprego (MTE)</w:t>
      </w:r>
      <w:r>
        <w:rPr>
          <w:rFonts w:ascii="Arial" w:hAnsi="Arial" w:cs="Arial"/>
          <w:bCs/>
        </w:rPr>
        <w:t>;</w:t>
      </w:r>
    </w:p>
    <w:p w14:paraId="5B3040F6" w14:textId="77777777" w:rsidR="00790ED8" w:rsidRPr="00FC5F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D50B27">
        <w:rPr>
          <w:rFonts w:ascii="Arial" w:hAnsi="Arial" w:cs="Arial"/>
          <w:bCs/>
        </w:rPr>
        <w:t>Manter técnico devidamente habilitado e capacitado, exclusivamente no local, horário e nos dias de prestação dos serviços, o qual será responsável pela supervisão e acompanhamento, bem como sanar dúvidas e tratar de quaisquer assuntos relacionados à execução do objeto;</w:t>
      </w:r>
    </w:p>
    <w:p w14:paraId="65390045" w14:textId="77777777" w:rsidR="00790ED8" w:rsidRDefault="00790ED8" w:rsidP="00790ED8">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0900FB">
        <w:rPr>
          <w:rFonts w:ascii="Arial" w:hAnsi="Arial" w:cs="Arial"/>
          <w:b/>
        </w:rPr>
        <w:t>OBRIGAÇÕES ESPECÍFICAS</w:t>
      </w:r>
      <w:r>
        <w:rPr>
          <w:rFonts w:ascii="Arial" w:hAnsi="Arial" w:cs="Arial"/>
          <w:b/>
        </w:rPr>
        <w:t xml:space="preserve"> DO MUNICÍPIO</w:t>
      </w:r>
    </w:p>
    <w:p w14:paraId="56CC4E47" w14:textId="77777777" w:rsidR="00790ED8" w:rsidRPr="00E17E9B"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 xml:space="preserve">Controlar e acompanhar toda a execução deste contrato; </w:t>
      </w:r>
    </w:p>
    <w:p w14:paraId="76E3D341"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Designar servidor ou </w:t>
      </w:r>
      <w:r>
        <w:rPr>
          <w:rFonts w:ascii="Arial" w:hAnsi="Arial" w:cs="Arial"/>
          <w:bCs/>
        </w:rPr>
        <w:t>equipe</w:t>
      </w:r>
      <w:r w:rsidRPr="004829A4">
        <w:rPr>
          <w:rFonts w:ascii="Arial" w:hAnsi="Arial" w:cs="Arial"/>
          <w:bCs/>
        </w:rPr>
        <w:t xml:space="preserve"> para acompanhar e fiscalizar a execução, anotando em registro próprio as falhas detectadas</w:t>
      </w:r>
      <w:r>
        <w:rPr>
          <w:rFonts w:ascii="Arial" w:hAnsi="Arial" w:cs="Arial"/>
          <w:bCs/>
        </w:rPr>
        <w:t>;</w:t>
      </w:r>
    </w:p>
    <w:p w14:paraId="1D2C602C" w14:textId="77777777" w:rsidR="00790ED8" w:rsidRPr="00A240AD"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4A723FB1" w14:textId="77777777" w:rsidR="00790ED8" w:rsidRPr="00E17E9B"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 xml:space="preserve">Disponibilizar à CONTRATADA todos os dados, especificações, licenças e instruções complementares, indispensáveis para a execução do objeto; </w:t>
      </w:r>
    </w:p>
    <w:p w14:paraId="1C023CA0" w14:textId="77777777" w:rsidR="00790ED8" w:rsidRPr="00E17E9B"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 xml:space="preserve">Fiscalizar a execução dos serviços, por representante habilitado da CONTRATANTE, a fim de determinar a regularização de serviços previamente executados em desacordo com o descritivo, bem como submeter a autoridade competente, ações que ultrapassarem a sua competência; </w:t>
      </w:r>
    </w:p>
    <w:p w14:paraId="1CDC7901" w14:textId="77777777" w:rsidR="00790ED8" w:rsidRPr="00E17E9B"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E17E9B">
        <w:rPr>
          <w:rFonts w:ascii="Arial" w:hAnsi="Arial" w:cs="Arial"/>
          <w:bCs/>
        </w:rPr>
        <w:t xml:space="preserve">Emitir Ordens de Serviço com antecedência mínima de </w:t>
      </w:r>
      <w:r>
        <w:rPr>
          <w:rFonts w:ascii="Arial" w:hAnsi="Arial" w:cs="Arial"/>
          <w:bCs/>
        </w:rPr>
        <w:t>10</w:t>
      </w:r>
      <w:r w:rsidRPr="00E17E9B">
        <w:rPr>
          <w:rFonts w:ascii="Arial" w:hAnsi="Arial" w:cs="Arial"/>
          <w:bCs/>
        </w:rPr>
        <w:t xml:space="preserve"> (</w:t>
      </w:r>
      <w:r>
        <w:rPr>
          <w:rFonts w:ascii="Arial" w:hAnsi="Arial" w:cs="Arial"/>
          <w:bCs/>
        </w:rPr>
        <w:t>dez</w:t>
      </w:r>
      <w:r w:rsidRPr="00E17E9B">
        <w:rPr>
          <w:rFonts w:ascii="Arial" w:hAnsi="Arial" w:cs="Arial"/>
          <w:bCs/>
        </w:rPr>
        <w:t xml:space="preserve">) dias consecutivos a data de início; </w:t>
      </w:r>
    </w:p>
    <w:p w14:paraId="511ADBA7" w14:textId="77777777" w:rsidR="00790E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0E6969AA" w14:textId="77777777" w:rsidR="00790ED8" w:rsidRPr="004635BE"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Comunicar formalmente à CONTRATADA, com brevidade, qualquer irregularidade, divergência ou imperfeiçã</w:t>
      </w:r>
      <w:r>
        <w:rPr>
          <w:rFonts w:ascii="Arial" w:hAnsi="Arial" w:cs="Arial"/>
          <w:bCs/>
        </w:rPr>
        <w:t>o constatada no objeto entregue;</w:t>
      </w:r>
    </w:p>
    <w:p w14:paraId="7D0769FB" w14:textId="77777777" w:rsidR="00790ED8" w:rsidRPr="00FC5FD8" w:rsidRDefault="00790ED8" w:rsidP="00790ED8">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Efetuar o pagamento à CONTRATADA no valor e prazo pactuados, após a regular liquidação da despesa e apresentação da respectiva nota fiscal</w:t>
      </w:r>
      <w:r>
        <w:rPr>
          <w:rFonts w:ascii="Arial" w:hAnsi="Arial" w:cs="Arial"/>
          <w:bCs/>
        </w:rPr>
        <w:t>.</w:t>
      </w:r>
    </w:p>
    <w:p w14:paraId="2079D07A" w14:textId="77777777" w:rsidR="00790ED8" w:rsidRPr="00B231C5" w:rsidRDefault="00790ED8" w:rsidP="00790ED8">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MATRIZ</w:t>
      </w:r>
      <w:r w:rsidRPr="00B231C5">
        <w:rPr>
          <w:rFonts w:ascii="Arial" w:hAnsi="Arial" w:cs="Arial"/>
          <w:b/>
        </w:rPr>
        <w:t xml:space="preserve"> </w:t>
      </w:r>
      <w:bookmarkStart w:id="100" w:name="_Hlk115724209"/>
      <w:r w:rsidRPr="004829A4">
        <w:rPr>
          <w:rFonts w:ascii="Arial" w:hAnsi="Arial" w:cs="Arial"/>
          <w:b/>
        </w:rPr>
        <w:t>DE ALOCAÇÃO DE RISCO CONTRATUAL</w:t>
      </w:r>
      <w:r w:rsidRPr="00B231C5">
        <w:rPr>
          <w:rFonts w:ascii="Arial" w:hAnsi="Arial" w:cs="Arial"/>
          <w:b/>
        </w:rPr>
        <w:t xml:space="preserve">  </w:t>
      </w:r>
      <w:bookmarkEnd w:id="100"/>
      <w:r w:rsidRPr="00B231C5">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90ED8" w:rsidRPr="006C17BF" w14:paraId="48420FD6"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C3F8965"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86E6EC" w14:textId="77777777" w:rsidR="00790ED8" w:rsidRPr="006C17BF" w:rsidRDefault="00790ED8" w:rsidP="002C414B">
            <w:pPr>
              <w:tabs>
                <w:tab w:val="left" w:pos="284"/>
                <w:tab w:val="left" w:pos="426"/>
              </w:tabs>
              <w:spacing w:after="0" w:line="240" w:lineRule="auto"/>
              <w:jc w:val="center"/>
              <w:rPr>
                <w:rFonts w:ascii="Arial" w:hAnsi="Arial" w:cs="Arial"/>
                <w:bCs/>
              </w:rPr>
            </w:pPr>
            <w:r w:rsidRPr="007F4CC5">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E55AFB2" w14:textId="77777777" w:rsidR="00790ED8" w:rsidRPr="006C17BF" w:rsidRDefault="00790ED8" w:rsidP="002C414B">
            <w:pPr>
              <w:tabs>
                <w:tab w:val="left" w:pos="284"/>
                <w:tab w:val="left" w:pos="426"/>
              </w:tabs>
              <w:spacing w:after="0" w:line="240" w:lineRule="auto"/>
              <w:jc w:val="center"/>
              <w:rPr>
                <w:rFonts w:ascii="Arial" w:hAnsi="Arial" w:cs="Arial"/>
                <w:bCs/>
              </w:rPr>
            </w:pPr>
            <w:r w:rsidRPr="007F4CC5">
              <w:rPr>
                <w:rFonts w:ascii="Arial" w:hAnsi="Arial" w:cs="Arial"/>
                <w:b/>
                <w:bCs/>
              </w:rPr>
              <w:t>Consequência / Medida de Mitigação</w:t>
            </w:r>
          </w:p>
        </w:tc>
      </w:tr>
      <w:tr w:rsidR="00790ED8" w:rsidRPr="006C17BF" w14:paraId="68218169"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9666C38" w14:textId="77777777" w:rsidR="00790ED8" w:rsidRPr="006C17BF" w:rsidRDefault="00790ED8" w:rsidP="002C414B">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9527443"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4318F6" w14:textId="77777777" w:rsidR="00790ED8" w:rsidRPr="006C17BF" w:rsidRDefault="00790ED8" w:rsidP="002C414B">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790ED8" w:rsidRPr="006C17BF" w14:paraId="5B2ADAB5"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86E967F" w14:textId="77777777" w:rsidR="00790ED8" w:rsidRPr="006C17BF" w:rsidRDefault="00790ED8" w:rsidP="002C414B">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9081EA"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3D4F0E8" w14:textId="77777777" w:rsidR="00790ED8" w:rsidRPr="006C17BF" w:rsidRDefault="00790ED8" w:rsidP="002C414B">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790ED8" w:rsidRPr="006C17BF" w14:paraId="5C2264FF"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6153736" w14:textId="77777777" w:rsidR="00790ED8" w:rsidRPr="006C17BF" w:rsidRDefault="00790ED8" w:rsidP="002C414B">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F3C3D8"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0AD1C46" w14:textId="77777777" w:rsidR="00790ED8" w:rsidRPr="006C17BF" w:rsidRDefault="00790ED8" w:rsidP="002C414B">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790ED8" w:rsidRPr="006C17BF" w14:paraId="489E5BF5"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E8973FD"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337338" w14:textId="77777777" w:rsidR="00790ED8" w:rsidRPr="006C17BF" w:rsidRDefault="00790ED8" w:rsidP="002C414B">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D82208"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790ED8" w:rsidRPr="006C17BF" w14:paraId="09E6C45F"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E3A91AE"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7F3AB96"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0A5835"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790ED8" w:rsidRPr="006C17BF" w14:paraId="2DEC4A4F"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5081F30"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A17ADC"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4F31EAA"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790ED8" w:rsidRPr="006C17BF" w14:paraId="4DB01F4D"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CEB7790"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56B85C"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EB9497" w14:textId="77777777" w:rsidR="00790ED8" w:rsidRPr="006C17BF" w:rsidRDefault="00790ED8" w:rsidP="002C414B">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790ED8" w:rsidRPr="006C17BF" w14:paraId="7C765C26"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8AD9A85"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0DE072"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A684045"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790ED8" w:rsidRPr="006C17BF" w14:paraId="77B134C8" w14:textId="77777777" w:rsidTr="002C414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3BA09C6"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15E763" w14:textId="77777777" w:rsidR="00790ED8" w:rsidRPr="006C17BF" w:rsidRDefault="00790ED8" w:rsidP="002C414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A5AC7D6" w14:textId="77777777" w:rsidR="00790ED8" w:rsidRPr="006C17BF" w:rsidRDefault="00790ED8" w:rsidP="002C414B">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6442C6E7" w14:textId="77777777" w:rsidR="00790ED8" w:rsidRPr="004829A4" w:rsidRDefault="00790ED8" w:rsidP="00790ED8">
      <w:pPr>
        <w:tabs>
          <w:tab w:val="left" w:pos="284"/>
          <w:tab w:val="left" w:pos="426"/>
        </w:tabs>
        <w:spacing w:after="0" w:line="240" w:lineRule="auto"/>
        <w:jc w:val="both"/>
        <w:rPr>
          <w:rFonts w:ascii="Arial" w:hAnsi="Arial" w:cs="Arial"/>
          <w:bCs/>
        </w:rPr>
      </w:pPr>
    </w:p>
    <w:p w14:paraId="70D57BA2"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QUAL SERÁ A REGRA DA SUBCONTRATAÇÃO? </w:t>
      </w:r>
    </w:p>
    <w:p w14:paraId="48F4EF63"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w:t>
      </w:r>
    </w:p>
    <w:p w14:paraId="7790746A"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será permitida a subcontratação</w:t>
      </w:r>
    </w:p>
    <w:p w14:paraId="7BCF0356"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4FBFEBC2" w14:textId="77777777" w:rsidR="00790ED8" w:rsidRPr="004829A4" w:rsidRDefault="00790ED8" w:rsidP="00790ED8">
      <w:pPr>
        <w:tabs>
          <w:tab w:val="left" w:pos="284"/>
          <w:tab w:val="left" w:pos="426"/>
        </w:tabs>
        <w:spacing w:after="0" w:line="240" w:lineRule="auto"/>
        <w:jc w:val="both"/>
        <w:rPr>
          <w:rFonts w:ascii="Arial" w:hAnsi="Arial" w:cs="Arial"/>
          <w:bCs/>
        </w:rPr>
      </w:pPr>
    </w:p>
    <w:p w14:paraId="10C45283" w14:textId="77777777" w:rsidR="00790ED8" w:rsidRPr="00B231C5" w:rsidRDefault="00790ED8" w:rsidP="00790ED8">
      <w:pPr>
        <w:pStyle w:val="PargrafodaLista"/>
        <w:numPr>
          <w:ilvl w:val="1"/>
          <w:numId w:val="46"/>
        </w:numPr>
        <w:tabs>
          <w:tab w:val="left" w:pos="284"/>
        </w:tabs>
        <w:overflowPunct/>
        <w:autoSpaceDE/>
        <w:autoSpaceDN/>
        <w:adjustRightInd/>
        <w:ind w:left="432"/>
        <w:jc w:val="both"/>
        <w:rPr>
          <w:rFonts w:ascii="Arial" w:hAnsi="Arial" w:cs="Arial"/>
        </w:rPr>
      </w:pPr>
      <w:r w:rsidRPr="00B231C5">
        <w:rPr>
          <w:rFonts w:ascii="Arial" w:hAnsi="Arial" w:cs="Arial"/>
        </w:rPr>
        <w:t>Se permitida, quais os limites da subcontratação? </w:t>
      </w:r>
    </w:p>
    <w:p w14:paraId="569E27AE"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30% </w:t>
      </w:r>
    </w:p>
    <w:p w14:paraId="0C6531FB"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outro percentual: Não se aplica. </w:t>
      </w:r>
    </w:p>
    <w:p w14:paraId="213B0FA6" w14:textId="77777777" w:rsidR="00790ED8" w:rsidRPr="004829A4" w:rsidRDefault="00790ED8" w:rsidP="00790ED8">
      <w:pPr>
        <w:tabs>
          <w:tab w:val="left" w:pos="284"/>
          <w:tab w:val="left" w:pos="426"/>
        </w:tabs>
        <w:spacing w:after="0" w:line="240" w:lineRule="auto"/>
        <w:jc w:val="both"/>
        <w:rPr>
          <w:rFonts w:ascii="Arial" w:hAnsi="Arial" w:cs="Arial"/>
          <w:bCs/>
        </w:rPr>
      </w:pPr>
    </w:p>
    <w:p w14:paraId="71D4263F" w14:textId="77777777" w:rsidR="00790ED8"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72CC4202" w14:textId="77777777" w:rsidR="00790ED8" w:rsidRPr="00B231C5" w:rsidRDefault="00790ED8" w:rsidP="00790ED8">
      <w:pPr>
        <w:pStyle w:val="PargrafodaLista"/>
        <w:tabs>
          <w:tab w:val="left" w:pos="284"/>
        </w:tabs>
        <w:ind w:left="0"/>
        <w:jc w:val="both"/>
        <w:rPr>
          <w:rFonts w:ascii="Arial" w:hAnsi="Arial" w:cs="Arial"/>
        </w:rPr>
      </w:pPr>
    </w:p>
    <w:p w14:paraId="210D4223" w14:textId="77777777" w:rsidR="00790ED8" w:rsidRPr="00B231C5" w:rsidRDefault="00790ED8" w:rsidP="00790ED8">
      <w:pPr>
        <w:pStyle w:val="PargrafodaLista"/>
        <w:numPr>
          <w:ilvl w:val="1"/>
          <w:numId w:val="46"/>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14AEF27D" w14:textId="77777777" w:rsidR="00790ED8" w:rsidRPr="004829A4"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lastRenderedPageBreak/>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16995A9D" w14:textId="77777777" w:rsidR="00790ED8" w:rsidRPr="004829A4" w:rsidRDefault="00790ED8" w:rsidP="00790ED8">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1435EB2A" w14:textId="77777777" w:rsidR="00790ED8" w:rsidRPr="004829A4" w:rsidRDefault="00790ED8" w:rsidP="00790ED8">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738B7196" w14:textId="77777777" w:rsidR="00790ED8" w:rsidRPr="004829A4" w:rsidRDefault="00790ED8" w:rsidP="00790ED8">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479184B2" w14:textId="77777777" w:rsidR="00790ED8" w:rsidRPr="004829A4" w:rsidRDefault="00790ED8" w:rsidP="00790ED8">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349C8E96" w14:textId="77777777" w:rsidR="00790ED8" w:rsidRPr="004D3FAF" w:rsidRDefault="00790ED8" w:rsidP="00790ED8">
      <w:pPr>
        <w:tabs>
          <w:tab w:val="left" w:pos="284"/>
          <w:tab w:val="left" w:pos="426"/>
        </w:tabs>
        <w:spacing w:after="0" w:line="240" w:lineRule="auto"/>
        <w:jc w:val="both"/>
        <w:rPr>
          <w:rFonts w:ascii="Arial" w:hAnsi="Arial" w:cs="Arial"/>
          <w:bCs/>
        </w:rPr>
      </w:pPr>
    </w:p>
    <w:p w14:paraId="7516D5DF"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SUBCONTRATAÇÃO DE ME/EPP LOCAL </w:t>
      </w:r>
    </w:p>
    <w:p w14:paraId="0817D3DC"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15275E8A"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22628FC7" w14:textId="77777777" w:rsidR="00790ED8" w:rsidRPr="004829A4" w:rsidRDefault="00790ED8" w:rsidP="00790ED8">
      <w:pPr>
        <w:tabs>
          <w:tab w:val="left" w:pos="284"/>
          <w:tab w:val="left" w:pos="426"/>
        </w:tabs>
        <w:spacing w:after="0" w:line="240" w:lineRule="auto"/>
        <w:jc w:val="both"/>
        <w:rPr>
          <w:rFonts w:ascii="Arial" w:hAnsi="Arial" w:cs="Arial"/>
          <w:bCs/>
        </w:rPr>
      </w:pPr>
    </w:p>
    <w:p w14:paraId="3A328F3F" w14:textId="77777777" w:rsidR="00790ED8" w:rsidRPr="00FF1193"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FF1193">
        <w:rPr>
          <w:rFonts w:ascii="Arial" w:hAnsi="Arial" w:cs="Arial"/>
          <w:b/>
        </w:rPr>
        <w:t>DESCREVA O MÉTODO DE FUNCIONAMENTO DO MODO ESCOLHIDO.: </w:t>
      </w:r>
    </w:p>
    <w:p w14:paraId="40AE4871" w14:textId="77777777" w:rsidR="00790ED8" w:rsidRPr="004829A4" w:rsidRDefault="00790ED8" w:rsidP="00790ED8">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791DE7BF"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0B507C48"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29BC8D3B"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4182D751"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INFRAÇÕES E PENALIDADES DO CONTRATO/ATA DE REGISTRO DE PREÇOS </w:t>
      </w:r>
    </w:p>
    <w:p w14:paraId="538B11D2"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55"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56"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19378580"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02093BAC" w14:textId="77777777" w:rsidR="00790ED8" w:rsidRPr="00B231C5"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3742E37E"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1C1E207C"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AD0F902"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DED91E6"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E030C08"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5F162D3"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8692346"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47B207A"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1299BF51"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F4D357B"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0098C38"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95526B2"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2BA5926"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1FAE285"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30D0C862"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4A416B1"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36075BE5"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35D20A1"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36B9A26C"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A98CC39"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2DF6905"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FCCB523" w14:textId="77777777" w:rsidR="00790ED8" w:rsidRPr="003D18DF"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1B4DF521" w14:textId="77777777" w:rsidR="00790ED8" w:rsidRPr="00FF1193" w:rsidRDefault="00790ED8" w:rsidP="00790ED8">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 xml:space="preserve">O pagamento será efetuado no prazo de até </w:t>
      </w:r>
      <w:r w:rsidRPr="004D3FAF">
        <w:rPr>
          <w:rFonts w:ascii="Arial" w:hAnsi="Arial" w:cs="Arial"/>
          <w:bCs/>
          <w:lang w:eastAsia="pt-BR"/>
        </w:rPr>
        <w:t xml:space="preserve">30 (trinta) dias, </w:t>
      </w:r>
      <w:r w:rsidRPr="002C195E">
        <w:rPr>
          <w:rFonts w:ascii="Arial" w:hAnsi="Arial" w:cs="Arial"/>
          <w:bCs/>
          <w:color w:val="0A0A0A"/>
          <w:lang w:eastAsia="pt-BR"/>
        </w:rPr>
        <w:t>contados do recebimento definitivo do objeto e da respectiva nota fiscal eletrônica, devidamente atestada pela Secretaria</w:t>
      </w:r>
      <w:r w:rsidRPr="00FF1193">
        <w:rPr>
          <w:rFonts w:ascii="Arial" w:hAnsi="Arial" w:cs="Arial"/>
          <w:bCs/>
          <w:color w:val="0A0A0A"/>
          <w:lang w:eastAsia="pt-BR"/>
        </w:rPr>
        <w:t xml:space="preserve"> requisitante.</w:t>
      </w:r>
    </w:p>
    <w:p w14:paraId="18C1BEBE" w14:textId="77777777" w:rsidR="00790ED8" w:rsidRDefault="00790ED8" w:rsidP="00790ED8">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5BBF4B00" w14:textId="77777777" w:rsidR="00790ED8" w:rsidRPr="00FF1193" w:rsidRDefault="00790ED8" w:rsidP="00790ED8">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54AD1FE2" w14:textId="77777777" w:rsidR="00790ED8" w:rsidRPr="00C33F62" w:rsidRDefault="00790ED8" w:rsidP="00790ED8">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10ACF5A0" w14:textId="77777777" w:rsidR="00790ED8" w:rsidRPr="004D3FAF" w:rsidRDefault="00790ED8" w:rsidP="00790ED8">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5657AA67" w14:textId="77777777" w:rsidR="00790ED8" w:rsidRPr="004829A4" w:rsidRDefault="00790ED8" w:rsidP="00790ED8">
      <w:pPr>
        <w:tabs>
          <w:tab w:val="left" w:pos="284"/>
          <w:tab w:val="left" w:pos="426"/>
        </w:tabs>
        <w:spacing w:after="0" w:line="240" w:lineRule="auto"/>
        <w:jc w:val="both"/>
        <w:rPr>
          <w:rFonts w:ascii="Arial" w:hAnsi="Arial" w:cs="Arial"/>
          <w:bCs/>
        </w:rPr>
      </w:pPr>
    </w:p>
    <w:p w14:paraId="7C3122DB"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04132BEA"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E886953" w14:textId="77777777" w:rsidR="00790ED8" w:rsidRDefault="00790ED8" w:rsidP="00790ED8">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023D93A3" w14:textId="77777777" w:rsidR="00790ED8" w:rsidRPr="00C33F62"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F5578B5" w14:textId="77777777" w:rsidR="00790ED8" w:rsidRPr="00C33F62" w:rsidRDefault="00790ED8" w:rsidP="00790ED8">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Cs/>
          <w:color w:val="0A0A0A"/>
          <w:lang w:eastAsia="pt-BR"/>
        </w:rPr>
      </w:pPr>
      <w:r>
        <w:rPr>
          <w:rFonts w:ascii="Arial" w:hAnsi="Arial" w:cs="Arial"/>
          <w:bCs/>
          <w:color w:val="0A0A0A"/>
          <w:lang w:eastAsia="pt-BR"/>
        </w:rPr>
        <w:t>S</w:t>
      </w:r>
      <w:r w:rsidRPr="00C33F62">
        <w:rPr>
          <w:rFonts w:ascii="Arial" w:hAnsi="Arial" w:cs="Arial"/>
          <w:bCs/>
          <w:color w:val="0A0A0A"/>
          <w:lang w:eastAsia="pt-BR"/>
        </w:rPr>
        <w:t>erá aplicada avaliação de desempenho (pagamento por resultado)?</w:t>
      </w:r>
    </w:p>
    <w:p w14:paraId="5D047CD7" w14:textId="77777777" w:rsidR="00790ED8" w:rsidRPr="004829A4" w:rsidRDefault="00790ED8" w:rsidP="00790ED8">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103620B8"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0791F9CE" w14:textId="77777777" w:rsidR="00790ED8" w:rsidRDefault="00790ED8" w:rsidP="00790ED8">
      <w:pPr>
        <w:tabs>
          <w:tab w:val="left" w:pos="284"/>
          <w:tab w:val="left" w:pos="426"/>
        </w:tabs>
        <w:spacing w:after="0" w:line="240" w:lineRule="auto"/>
        <w:jc w:val="both"/>
        <w:rPr>
          <w:rFonts w:ascii="Arial" w:hAnsi="Arial" w:cs="Arial"/>
          <w:bCs/>
        </w:rPr>
      </w:pPr>
    </w:p>
    <w:p w14:paraId="062907D7" w14:textId="77777777" w:rsidR="00790ED8" w:rsidRPr="00A15A6B" w:rsidRDefault="00790ED8" w:rsidP="00790ED8">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6F1E78D4"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F0E3FEB"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0B71195"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A2A5AAA"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5E52E48"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42D6A07"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D4981B6"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801DDA3"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AA08ABC"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BF723F0"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32A9FA1"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53ABD7B"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983D0EE"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10F30B9D"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7112EA5"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49375B04"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BAB7195"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B3145C2"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1C4DFB38"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6AB61B7"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7D0A989"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B04B095"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4DF7065D" w14:textId="77777777" w:rsidR="00790ED8" w:rsidRPr="004040EF"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18BC0D82" w14:textId="77777777" w:rsidR="00790ED8" w:rsidRPr="00C33F62"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15EE10A" w14:textId="77777777" w:rsidR="00790ED8" w:rsidRPr="004829A4" w:rsidRDefault="00790ED8" w:rsidP="00790ED8">
      <w:pPr>
        <w:numPr>
          <w:ilvl w:val="0"/>
          <w:numId w:val="41"/>
        </w:numPr>
        <w:tabs>
          <w:tab w:val="left" w:pos="284"/>
          <w:tab w:val="left" w:pos="426"/>
        </w:tabs>
        <w:spacing w:after="0" w:line="240" w:lineRule="auto"/>
        <w:jc w:val="both"/>
        <w:rPr>
          <w:rFonts w:ascii="Arial" w:hAnsi="Arial" w:cs="Arial"/>
          <w:bCs/>
        </w:rPr>
      </w:pPr>
      <w:r w:rsidRPr="004829A4">
        <w:rPr>
          <w:rFonts w:ascii="Arial" w:hAnsi="Arial" w:cs="Arial"/>
          <w:bCs/>
        </w:rPr>
        <w:t>Prazo: Imediato (no ato da entrega).</w:t>
      </w:r>
    </w:p>
    <w:p w14:paraId="2FEBE193" w14:textId="77777777" w:rsidR="00790ED8" w:rsidRPr="004829A4" w:rsidRDefault="00790ED8" w:rsidP="00790ED8">
      <w:pPr>
        <w:numPr>
          <w:ilvl w:val="0"/>
          <w:numId w:val="41"/>
        </w:numPr>
        <w:tabs>
          <w:tab w:val="left" w:pos="284"/>
          <w:tab w:val="left" w:pos="426"/>
        </w:tabs>
        <w:spacing w:after="0" w:line="240" w:lineRule="auto"/>
        <w:jc w:val="both"/>
        <w:rPr>
          <w:rFonts w:ascii="Arial" w:hAnsi="Arial" w:cs="Arial"/>
          <w:bCs/>
        </w:rPr>
      </w:pPr>
      <w:r w:rsidRPr="004829A4">
        <w:rPr>
          <w:rFonts w:ascii="Arial" w:hAnsi="Arial" w:cs="Arial"/>
          <w:bCs/>
        </w:rPr>
        <w:t>O responsável assina o canhoto da Nota Fiscal apenas para comprovar que os volumes foram entregues ou que a equipe esteve no local.</w:t>
      </w:r>
    </w:p>
    <w:p w14:paraId="07398CF0" w14:textId="77777777" w:rsidR="00790ED8" w:rsidRPr="004D3FAF" w:rsidRDefault="00790ED8" w:rsidP="00790ED8">
      <w:pPr>
        <w:numPr>
          <w:ilvl w:val="0"/>
          <w:numId w:val="41"/>
        </w:numPr>
        <w:tabs>
          <w:tab w:val="left" w:pos="284"/>
          <w:tab w:val="left" w:pos="426"/>
        </w:tabs>
        <w:spacing w:after="0" w:line="240" w:lineRule="auto"/>
        <w:jc w:val="both"/>
        <w:rPr>
          <w:rFonts w:ascii="Arial" w:hAnsi="Arial" w:cs="Arial"/>
          <w:bCs/>
        </w:rPr>
      </w:pPr>
      <w:r>
        <w:rPr>
          <w:rFonts w:ascii="Arial" w:hAnsi="Arial" w:cs="Arial"/>
          <w:bCs/>
        </w:rPr>
        <w:t>O recebimento provisório</w:t>
      </w:r>
      <w:r w:rsidRPr="004829A4">
        <w:rPr>
          <w:rFonts w:ascii="Arial" w:hAnsi="Arial" w:cs="Arial"/>
          <w:bCs/>
        </w:rPr>
        <w:t> não significa que o objeto foi aprovado, apenas que foi recebido</w:t>
      </w:r>
      <w:r>
        <w:rPr>
          <w:rFonts w:ascii="Arial" w:hAnsi="Arial" w:cs="Arial"/>
          <w:bCs/>
        </w:rPr>
        <w:t xml:space="preserve"> </w:t>
      </w:r>
      <w:r w:rsidRPr="004829A4">
        <w:rPr>
          <w:rFonts w:ascii="Arial" w:hAnsi="Arial" w:cs="Arial"/>
          <w:bCs/>
        </w:rPr>
        <w:t>para análise posterior.</w:t>
      </w:r>
    </w:p>
    <w:p w14:paraId="45E08B92" w14:textId="77777777" w:rsidR="00790ED8" w:rsidRPr="004829A4" w:rsidRDefault="00790ED8" w:rsidP="00790ED8">
      <w:pPr>
        <w:tabs>
          <w:tab w:val="left" w:pos="284"/>
          <w:tab w:val="left" w:pos="426"/>
        </w:tabs>
        <w:spacing w:after="0" w:line="240" w:lineRule="auto"/>
        <w:ind w:left="720"/>
        <w:jc w:val="both"/>
        <w:rPr>
          <w:rFonts w:ascii="Arial" w:hAnsi="Arial" w:cs="Arial"/>
          <w:bCs/>
        </w:rPr>
      </w:pPr>
    </w:p>
    <w:p w14:paraId="525740F5" w14:textId="77777777" w:rsidR="00790ED8" w:rsidRPr="004D5FD5" w:rsidRDefault="00790ED8" w:rsidP="00790ED8">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7863E226" w14:textId="77777777" w:rsidR="00790ED8" w:rsidRPr="003C1E96" w:rsidRDefault="00790ED8" w:rsidP="00790ED8">
      <w:pPr>
        <w:numPr>
          <w:ilvl w:val="0"/>
          <w:numId w:val="42"/>
        </w:numPr>
        <w:tabs>
          <w:tab w:val="left" w:pos="284"/>
          <w:tab w:val="left" w:pos="426"/>
        </w:tabs>
        <w:spacing w:after="0" w:line="240" w:lineRule="auto"/>
        <w:jc w:val="both"/>
        <w:rPr>
          <w:rFonts w:ascii="Arial" w:hAnsi="Arial" w:cs="Arial"/>
          <w:bCs/>
        </w:rPr>
      </w:pPr>
      <w:r w:rsidRPr="003C1E96">
        <w:rPr>
          <w:rFonts w:ascii="Arial" w:hAnsi="Arial" w:cs="Arial"/>
          <w:bCs/>
        </w:rPr>
        <w:t>Prazo: O recebimento definitivo ocorrerá em até 5 (cinco) dias úteis</w:t>
      </w:r>
      <w:r>
        <w:rPr>
          <w:rFonts w:ascii="Arial" w:hAnsi="Arial" w:cs="Arial"/>
          <w:bCs/>
        </w:rPr>
        <w:t>,</w:t>
      </w:r>
      <w:r w:rsidRPr="003C1E96">
        <w:rPr>
          <w:rFonts w:ascii="Arial" w:hAnsi="Arial" w:cs="Arial"/>
          <w:bCs/>
        </w:rPr>
        <w:t xml:space="preserve"> </w:t>
      </w:r>
      <w:r w:rsidRPr="004829A4">
        <w:rPr>
          <w:rFonts w:ascii="Arial" w:hAnsi="Arial" w:cs="Arial"/>
          <w:bCs/>
        </w:rPr>
        <w:t>após o recebimento provisório</w:t>
      </w:r>
      <w:r w:rsidRPr="003C1E96">
        <w:rPr>
          <w:rFonts w:ascii="Arial" w:hAnsi="Arial" w:cs="Arial"/>
          <w:bCs/>
        </w:rPr>
        <w:t xml:space="preserve"> do objeto.</w:t>
      </w:r>
    </w:p>
    <w:p w14:paraId="2AE7C245" w14:textId="77777777" w:rsidR="00790ED8" w:rsidRPr="002931F8" w:rsidRDefault="00790ED8" w:rsidP="00790ED8">
      <w:pPr>
        <w:numPr>
          <w:ilvl w:val="0"/>
          <w:numId w:val="42"/>
        </w:numPr>
        <w:tabs>
          <w:tab w:val="left" w:pos="284"/>
          <w:tab w:val="left" w:pos="426"/>
        </w:tabs>
        <w:spacing w:after="0" w:line="240" w:lineRule="auto"/>
        <w:jc w:val="both"/>
        <w:rPr>
          <w:rFonts w:ascii="Arial" w:hAnsi="Arial" w:cs="Arial"/>
          <w:bCs/>
        </w:rPr>
      </w:pPr>
      <w:r w:rsidRPr="002931F8">
        <w:rPr>
          <w:rFonts w:ascii="Arial" w:hAnsi="Arial" w:cs="Arial"/>
          <w:bCs/>
        </w:rPr>
        <w:t xml:space="preserve">Após a avaliação do objeto entregue, e uma vez constatada sua conformidade com as especificações estabelecidas, será emitido o Termo de Recebimento Definitivo. </w:t>
      </w:r>
      <w:r>
        <w:rPr>
          <w:rFonts w:ascii="Arial" w:hAnsi="Arial" w:cs="Arial"/>
          <w:bCs/>
        </w:rPr>
        <w:t>A</w:t>
      </w:r>
      <w:r w:rsidRPr="002931F8">
        <w:rPr>
          <w:rFonts w:ascii="Arial" w:hAnsi="Arial" w:cs="Arial"/>
          <w:bCs/>
        </w:rPr>
        <w:t xml:space="preserve"> Secretaria requisitante procederá ao ateste da respectiva nota fiscal, para fins de liquidação da despesa e pagamento.</w:t>
      </w:r>
    </w:p>
    <w:p w14:paraId="18148B4A" w14:textId="77777777" w:rsidR="00790ED8" w:rsidRPr="004D3FAF" w:rsidRDefault="00790ED8" w:rsidP="00790ED8">
      <w:pPr>
        <w:numPr>
          <w:ilvl w:val="0"/>
          <w:numId w:val="42"/>
        </w:numPr>
        <w:tabs>
          <w:tab w:val="left" w:pos="284"/>
          <w:tab w:val="left" w:pos="426"/>
        </w:tabs>
        <w:spacing w:after="0" w:line="240" w:lineRule="auto"/>
        <w:jc w:val="both"/>
        <w:rPr>
          <w:rFonts w:ascii="Arial" w:hAnsi="Arial" w:cs="Arial"/>
          <w:bCs/>
        </w:rPr>
      </w:pPr>
      <w:r w:rsidRPr="003C1E96">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7304E87" w14:textId="77777777" w:rsidR="00790ED8" w:rsidRPr="004040EF" w:rsidRDefault="00790ED8" w:rsidP="00790ED8">
      <w:pPr>
        <w:tabs>
          <w:tab w:val="left" w:pos="284"/>
          <w:tab w:val="left" w:pos="426"/>
        </w:tabs>
        <w:spacing w:after="0" w:line="240" w:lineRule="auto"/>
        <w:ind w:left="720"/>
        <w:jc w:val="both"/>
        <w:rPr>
          <w:rFonts w:ascii="Arial" w:hAnsi="Arial" w:cs="Arial"/>
          <w:bCs/>
        </w:rPr>
      </w:pPr>
    </w:p>
    <w:p w14:paraId="4341772C" w14:textId="77777777" w:rsidR="00790ED8" w:rsidRPr="004D5FD5"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D5FD5">
        <w:rPr>
          <w:rFonts w:ascii="Arial" w:hAnsi="Arial" w:cs="Arial"/>
          <w:b/>
        </w:rPr>
        <w:t>DO JULGAMENTO</w:t>
      </w:r>
    </w:p>
    <w:p w14:paraId="41859C90"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3DD42863"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0F1E4345"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170777B9"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1488BCE4"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5CC331A5" w14:textId="77777777" w:rsidR="00790ED8" w:rsidRDefault="00790ED8" w:rsidP="00790ED8">
      <w:pPr>
        <w:tabs>
          <w:tab w:val="left" w:pos="284"/>
          <w:tab w:val="left" w:pos="426"/>
        </w:tabs>
        <w:spacing w:after="0" w:line="240" w:lineRule="auto"/>
        <w:jc w:val="both"/>
        <w:rPr>
          <w:rFonts w:ascii="Arial" w:hAnsi="Arial" w:cs="Arial"/>
          <w:bCs/>
        </w:rPr>
      </w:pPr>
    </w:p>
    <w:p w14:paraId="47547755" w14:textId="77777777" w:rsidR="00790ED8" w:rsidRPr="00384EE8"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E72E368" w14:textId="77777777" w:rsidR="00790ED8" w:rsidRPr="00384EE8" w:rsidRDefault="00790ED8" w:rsidP="00790ED8">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88AB2FE" w14:textId="77777777" w:rsidR="00790ED8" w:rsidRPr="004D3FAF" w:rsidRDefault="00790ED8" w:rsidP="00790ED8">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Cs/>
          <w:color w:val="0A0A0A"/>
          <w:lang w:eastAsia="pt-BR"/>
        </w:rPr>
      </w:pPr>
      <w:r w:rsidRPr="004D3FAF">
        <w:rPr>
          <w:rFonts w:ascii="Arial" w:hAnsi="Arial" w:cs="Arial"/>
          <w:bCs/>
          <w:color w:val="0A0A0A"/>
          <w:lang w:eastAsia="pt-BR"/>
        </w:rPr>
        <w:t xml:space="preserve">Se o critério for </w:t>
      </w:r>
      <w:proofErr w:type="gramStart"/>
      <w:r w:rsidRPr="004D3FAF">
        <w:rPr>
          <w:rFonts w:ascii="Arial" w:hAnsi="Arial" w:cs="Arial"/>
          <w:bCs/>
          <w:color w:val="0A0A0A"/>
          <w:lang w:eastAsia="pt-BR"/>
        </w:rPr>
        <w:t>técnica</w:t>
      </w:r>
      <w:proofErr w:type="gramEnd"/>
      <w:r w:rsidRPr="004D3FAF">
        <w:rPr>
          <w:rFonts w:ascii="Arial" w:hAnsi="Arial" w:cs="Arial"/>
          <w:bCs/>
          <w:color w:val="0A0A0A"/>
          <w:lang w:eastAsia="pt-BR"/>
        </w:rPr>
        <w:t xml:space="preserve"> e preço, qual será o fator de ponderação? </w:t>
      </w:r>
    </w:p>
    <w:p w14:paraId="2C01AC8A" w14:textId="77777777" w:rsidR="00790ED8" w:rsidRPr="00384EE8" w:rsidRDefault="00790ED8" w:rsidP="00790ED8">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5745040C"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0DB91901"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A CONTRATAÇÃO SERÁ POR LOTE, GLOBAL OU POR ITEM</w:t>
      </w:r>
    </w:p>
    <w:p w14:paraId="1100EA46"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6B2827AA"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Lote</w:t>
      </w:r>
    </w:p>
    <w:p w14:paraId="7E869359"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Por item</w:t>
      </w:r>
    </w:p>
    <w:p w14:paraId="0BCFC16F" w14:textId="77777777" w:rsidR="00790ED8" w:rsidRPr="004829A4" w:rsidRDefault="00790ED8" w:rsidP="00790ED8">
      <w:pPr>
        <w:tabs>
          <w:tab w:val="left" w:pos="284"/>
          <w:tab w:val="left" w:pos="426"/>
        </w:tabs>
        <w:spacing w:after="0" w:line="240" w:lineRule="auto"/>
        <w:jc w:val="both"/>
        <w:rPr>
          <w:rFonts w:ascii="Arial" w:hAnsi="Arial" w:cs="Arial"/>
          <w:bCs/>
        </w:rPr>
      </w:pPr>
    </w:p>
    <w:p w14:paraId="3C3C7BCB"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HAVERÁ ANTECIPAÇÃO DA HABILITAÇÃO? </w:t>
      </w:r>
    </w:p>
    <w:p w14:paraId="7765E49F"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1B00ABB7" w14:textId="77777777" w:rsidR="00790ED8" w:rsidRPr="004829A4" w:rsidRDefault="00790ED8" w:rsidP="00790ED8">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03C83A04"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33665736"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SERÁ NECESSÁRIO O AFASTAMENTO DE MPE?</w:t>
      </w:r>
      <w:bookmarkStart w:id="101" w:name="_Hlk115686634"/>
      <w:bookmarkStart w:id="102" w:name="_Hlk115710411"/>
      <w:bookmarkEnd w:id="101"/>
      <w:bookmarkEnd w:id="102"/>
    </w:p>
    <w:p w14:paraId="782C8F73"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w:t>
      </w:r>
    </w:p>
    <w:p w14:paraId="60883100" w14:textId="77777777" w:rsidR="00790ED8" w:rsidRDefault="00790ED8" w:rsidP="00790ED8">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63CCC183" w14:textId="77777777" w:rsidR="00790ED8" w:rsidRPr="006F7EFB"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103" w:name="_Hlk115688648"/>
      <w:r>
        <w:rPr>
          <w:rFonts w:ascii="Arial" w:hAnsi="Arial" w:cs="Arial"/>
          <w:bCs/>
        </w:rPr>
        <w:t xml:space="preserve"> </w:t>
      </w:r>
      <w:r w:rsidRPr="004829A4">
        <w:rPr>
          <w:rFonts w:ascii="Arial" w:hAnsi="Arial" w:cs="Arial"/>
          <w:bCs/>
        </w:rPr>
        <w:t>______________________________</w:t>
      </w:r>
    </w:p>
    <w:p w14:paraId="4128A9BD" w14:textId="77777777" w:rsidR="00790ED8" w:rsidRPr="004829A4" w:rsidRDefault="00790ED8" w:rsidP="00790ED8">
      <w:pPr>
        <w:tabs>
          <w:tab w:val="left" w:pos="284"/>
          <w:tab w:val="left" w:pos="426"/>
        </w:tabs>
        <w:spacing w:after="0" w:line="240" w:lineRule="auto"/>
        <w:jc w:val="both"/>
        <w:rPr>
          <w:rFonts w:ascii="Arial" w:hAnsi="Arial" w:cs="Arial"/>
          <w:bCs/>
        </w:rPr>
      </w:pPr>
    </w:p>
    <w:p w14:paraId="500487C2"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PROPOSTA</w:t>
      </w:r>
      <w:bookmarkEnd w:id="103"/>
    </w:p>
    <w:p w14:paraId="58D8FDFC"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17948497"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37AF58BE"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5CEC3A3A" w14:textId="77777777" w:rsidR="00790ED8" w:rsidRPr="004D3FAF" w:rsidRDefault="00790ED8" w:rsidP="00790ED8">
      <w:pPr>
        <w:tabs>
          <w:tab w:val="left" w:pos="284"/>
          <w:tab w:val="left" w:pos="426"/>
        </w:tabs>
        <w:spacing w:after="0" w:line="240" w:lineRule="auto"/>
        <w:jc w:val="both"/>
        <w:rPr>
          <w:rFonts w:ascii="Arial" w:hAnsi="Arial" w:cs="Arial"/>
          <w:b/>
        </w:rPr>
      </w:pPr>
    </w:p>
    <w:p w14:paraId="6D82AEAA"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DE PROPOSTA?</w:t>
      </w:r>
    </w:p>
    <w:p w14:paraId="4973A9AA"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7540CCF9"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52047414" w14:textId="77777777" w:rsidR="00790ED8" w:rsidRPr="004829A4" w:rsidRDefault="00790ED8" w:rsidP="00790ED8">
      <w:pPr>
        <w:tabs>
          <w:tab w:val="left" w:pos="284"/>
          <w:tab w:val="left" w:pos="426"/>
        </w:tabs>
        <w:spacing w:after="0" w:line="240" w:lineRule="auto"/>
        <w:jc w:val="both"/>
        <w:rPr>
          <w:rFonts w:ascii="Arial" w:hAnsi="Arial" w:cs="Arial"/>
          <w:bCs/>
        </w:rPr>
      </w:pPr>
    </w:p>
    <w:p w14:paraId="0FE5F46B" w14:textId="77777777" w:rsidR="00790ED8" w:rsidRPr="008421D8"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8421D8">
        <w:rPr>
          <w:rFonts w:ascii="Arial" w:hAnsi="Arial" w:cs="Arial"/>
          <w:b/>
        </w:rPr>
        <w:t>HÁ NECESSIDADE DE AMOSTRA PARA O JULGAMENTO DAS PROPOSTAS?</w:t>
      </w:r>
    </w:p>
    <w:p w14:paraId="03DE557C"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03823AC3"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3614ED9C" w14:textId="77777777" w:rsidR="00790ED8" w:rsidRPr="004829A4" w:rsidRDefault="00790ED8" w:rsidP="00790ED8">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5BEC37F0"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102AC9DB"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548E9DF7"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7E4EEA8A"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348899DC"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77834BC9"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02FF4713"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16564A7E"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07748C29" w14:textId="77777777" w:rsidR="00790ED8" w:rsidRPr="00E60DE4" w:rsidRDefault="00790ED8" w:rsidP="00790ED8">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1D31B6D8" w14:textId="77777777" w:rsidR="00790ED8" w:rsidRPr="004D3FAF" w:rsidRDefault="00790ED8" w:rsidP="00790ED8">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4D3FAF">
        <w:rPr>
          <w:rFonts w:ascii="Arial" w:hAnsi="Arial" w:cs="Arial"/>
        </w:rPr>
        <w:t>Quais as regras para avaliação das amostras?</w:t>
      </w:r>
    </w:p>
    <w:p w14:paraId="17404DEB" w14:textId="77777777" w:rsidR="00790ED8" w:rsidRPr="004829A4" w:rsidRDefault="00790ED8" w:rsidP="00790ED8">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18F9F4DC" w14:textId="77777777" w:rsidR="00790ED8" w:rsidRPr="007B3E15"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48335026" w14:textId="77777777" w:rsidR="00790ED8"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73968C6E" w14:textId="77777777" w:rsidR="00790ED8"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719654DD" w14:textId="77777777" w:rsidR="00790ED8"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2F429AB2" w14:textId="77777777" w:rsidR="00790ED8"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2935749C" w14:textId="77777777" w:rsidR="00790ED8"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02C74544" w14:textId="77777777" w:rsidR="00790ED8" w:rsidRPr="004A0BD0"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31B8E4D8" w14:textId="77777777" w:rsidR="00790ED8" w:rsidRPr="004D3FAF" w:rsidRDefault="00790ED8" w:rsidP="00790ED8">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1D301395" w14:textId="77777777" w:rsidR="00790ED8" w:rsidRPr="004829A4" w:rsidRDefault="00790ED8" w:rsidP="00790ED8">
      <w:pPr>
        <w:pStyle w:val="PargrafodaLista"/>
        <w:tabs>
          <w:tab w:val="left" w:pos="284"/>
          <w:tab w:val="left" w:pos="426"/>
        </w:tabs>
        <w:jc w:val="both"/>
        <w:rPr>
          <w:rFonts w:ascii="Arial" w:hAnsi="Arial" w:cs="Arial"/>
          <w:bCs/>
        </w:rPr>
      </w:pPr>
    </w:p>
    <w:p w14:paraId="586BEED4" w14:textId="77777777" w:rsidR="00790ED8" w:rsidRPr="004D3FAF" w:rsidRDefault="00790ED8" w:rsidP="00790ED8">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4D3FAF">
        <w:rPr>
          <w:rFonts w:ascii="Arial" w:hAnsi="Arial" w:cs="Arial"/>
        </w:rPr>
        <w:t>Qual o local de entrega das amostras? </w:t>
      </w:r>
    </w:p>
    <w:p w14:paraId="3FB62198" w14:textId="77777777" w:rsidR="00790ED8" w:rsidRPr="007D072C" w:rsidRDefault="00790ED8" w:rsidP="00790ED8">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4933913F" w14:textId="77777777" w:rsidR="00790ED8" w:rsidRPr="004D3FAF" w:rsidRDefault="00790ED8" w:rsidP="00790ED8">
      <w:pPr>
        <w:tabs>
          <w:tab w:val="left" w:pos="284"/>
          <w:tab w:val="left" w:pos="426"/>
        </w:tabs>
        <w:spacing w:after="0" w:line="240" w:lineRule="auto"/>
        <w:jc w:val="both"/>
        <w:rPr>
          <w:rFonts w:ascii="Arial" w:hAnsi="Arial" w:cs="Arial"/>
          <w:bCs/>
        </w:rPr>
      </w:pPr>
    </w:p>
    <w:p w14:paraId="5A57ED3C" w14:textId="77777777" w:rsidR="00790ED8" w:rsidRPr="004D3FAF" w:rsidRDefault="00790ED8" w:rsidP="00790ED8">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4D3FAF">
        <w:rPr>
          <w:rFonts w:ascii="Arial" w:hAnsi="Arial" w:cs="Arial"/>
        </w:rPr>
        <w:t>Qual o servidor(es) responsável(eis) para análise de amostra? </w:t>
      </w:r>
    </w:p>
    <w:p w14:paraId="7A34FE58" w14:textId="77777777" w:rsidR="00790ED8" w:rsidRPr="004829A4" w:rsidRDefault="00790ED8" w:rsidP="00790ED8">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5E0E7738" w14:textId="77777777" w:rsidR="00790ED8" w:rsidRPr="004829A4" w:rsidRDefault="00790ED8" w:rsidP="00790ED8">
      <w:pPr>
        <w:tabs>
          <w:tab w:val="left" w:pos="284"/>
          <w:tab w:val="left" w:pos="426"/>
        </w:tabs>
        <w:spacing w:after="0" w:line="240" w:lineRule="auto"/>
        <w:jc w:val="both"/>
        <w:rPr>
          <w:rFonts w:ascii="Arial" w:hAnsi="Arial" w:cs="Arial"/>
          <w:bCs/>
        </w:rPr>
      </w:pPr>
    </w:p>
    <w:p w14:paraId="6C0085EB" w14:textId="77777777" w:rsidR="00790ED8" w:rsidRPr="004D3FAF" w:rsidRDefault="00790ED8" w:rsidP="00790ED8">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4D3FAF">
        <w:rPr>
          <w:rFonts w:ascii="Arial" w:hAnsi="Arial" w:cs="Arial"/>
        </w:rPr>
        <w:t>Há marcas pré-aprovadas? </w:t>
      </w:r>
    </w:p>
    <w:p w14:paraId="6B1E7BC2"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0B7EB731" w14:textId="77777777" w:rsidR="00790ED8" w:rsidRPr="004829A4" w:rsidRDefault="00790ED8" w:rsidP="00790ED8">
      <w:pPr>
        <w:pStyle w:val="PargrafodaLista"/>
        <w:tabs>
          <w:tab w:val="left" w:pos="284"/>
          <w:tab w:val="left" w:pos="426"/>
        </w:tabs>
        <w:ind w:left="0"/>
        <w:jc w:val="both"/>
        <w:rPr>
          <w:rFonts w:ascii="Arial" w:hAnsi="Arial" w:cs="Arial"/>
          <w:bCs/>
        </w:rPr>
      </w:pPr>
      <w:r w:rsidRPr="004829A4">
        <w:rPr>
          <w:rFonts w:ascii="Arial" w:hAnsi="Arial" w:cs="Arial"/>
          <w:bCs/>
        </w:rPr>
        <w:t>Se sim, quais? Não se aplica.</w:t>
      </w:r>
    </w:p>
    <w:p w14:paraId="17469411" w14:textId="77777777" w:rsidR="00790ED8" w:rsidRPr="004829A4" w:rsidRDefault="00790ED8" w:rsidP="00790ED8">
      <w:pPr>
        <w:pStyle w:val="PargrafodaLista"/>
        <w:tabs>
          <w:tab w:val="left" w:pos="284"/>
          <w:tab w:val="left" w:pos="426"/>
        </w:tabs>
        <w:ind w:left="0"/>
        <w:jc w:val="both"/>
        <w:rPr>
          <w:rFonts w:ascii="Arial" w:hAnsi="Arial" w:cs="Arial"/>
          <w:bCs/>
        </w:rPr>
      </w:pPr>
    </w:p>
    <w:p w14:paraId="09AB0BAC" w14:textId="77777777" w:rsidR="00790ED8" w:rsidRPr="00A15A6B"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01EB8182"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42D3F84C"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58E94B8F"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09049687"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100F69E6"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3A5E6084"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51A97820" w14:textId="77777777" w:rsidR="00790ED8" w:rsidRPr="004829A4" w:rsidRDefault="00790ED8" w:rsidP="00790ED8">
      <w:pPr>
        <w:tabs>
          <w:tab w:val="left" w:pos="284"/>
          <w:tab w:val="left" w:pos="426"/>
        </w:tabs>
        <w:spacing w:after="0" w:line="240" w:lineRule="auto"/>
        <w:jc w:val="both"/>
        <w:rPr>
          <w:rFonts w:ascii="Arial" w:hAnsi="Arial" w:cs="Arial"/>
          <w:bCs/>
        </w:rPr>
      </w:pPr>
    </w:p>
    <w:p w14:paraId="6D724B19" w14:textId="77777777" w:rsidR="00790ED8" w:rsidRPr="00A15A6B" w:rsidRDefault="00790ED8" w:rsidP="00790ED8">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A15A6B">
        <w:rPr>
          <w:rFonts w:ascii="Arial" w:hAnsi="Arial" w:cs="Arial"/>
          <w:b/>
        </w:rPr>
        <w:lastRenderedPageBreak/>
        <w:t>QUANTO À HABILITAÇÃO JURÍDICA, RE</w:t>
      </w:r>
      <w:r>
        <w:rPr>
          <w:rFonts w:ascii="Arial" w:hAnsi="Arial" w:cs="Arial"/>
          <w:b/>
        </w:rPr>
        <w:t>GULARIDADE FISCAL E TRABALHISTA</w:t>
      </w:r>
    </w:p>
    <w:p w14:paraId="54B7F85D"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30BFF269"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EC36BD4"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3A0C7B02"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BD7D126"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717F54FA"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3CEBE12C"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02A339E"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2E0B1E0C"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7B8C908A"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5A920AB2"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2FB14594"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3EC6FC5B"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72CC14BC"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1A445CCC"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BA8B22F"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21C89822"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278108C6"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1C3A6528"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7475F1D"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58189C1F"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32A4121"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7117018"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3063226"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1FBE7EB9"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6A104B69"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E29E193"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77BF837D"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924505E"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512BE6A9"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1C3CCA4C"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63298479"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4ACBFF02"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0F02BC88" w14:textId="77777777" w:rsidR="00790ED8" w:rsidRPr="00E60DE4" w:rsidRDefault="00790ED8" w:rsidP="00790ED8">
      <w:pPr>
        <w:pStyle w:val="PargrafodaLista"/>
        <w:numPr>
          <w:ilvl w:val="0"/>
          <w:numId w:val="52"/>
        </w:numPr>
        <w:tabs>
          <w:tab w:val="left" w:pos="709"/>
        </w:tabs>
        <w:overflowPunct/>
        <w:contextualSpacing/>
        <w:jc w:val="both"/>
        <w:rPr>
          <w:rFonts w:ascii="Arial" w:hAnsi="Arial" w:cs="Arial"/>
          <w:bCs/>
          <w:vanish/>
        </w:rPr>
      </w:pPr>
    </w:p>
    <w:p w14:paraId="770767D9" w14:textId="77777777" w:rsidR="00790ED8"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7227E3BE"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7F58F039"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1204B2D2"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594CDC5B"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74AE867E"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666A7E24"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1E761A59"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33DD980F"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571F351D" w14:textId="77777777" w:rsidR="00790ED8" w:rsidRPr="00D0324E" w:rsidRDefault="00790ED8" w:rsidP="00790ED8">
      <w:pPr>
        <w:pStyle w:val="PargrafodaLista"/>
        <w:tabs>
          <w:tab w:val="left" w:pos="709"/>
        </w:tabs>
        <w:ind w:left="0"/>
        <w:jc w:val="both"/>
        <w:rPr>
          <w:rFonts w:ascii="Arial" w:hAnsi="Arial" w:cs="Arial"/>
          <w:bCs/>
        </w:rPr>
      </w:pPr>
    </w:p>
    <w:p w14:paraId="6345862E" w14:textId="77777777" w:rsidR="00790ED8" w:rsidRPr="007D072C" w:rsidRDefault="00790ED8" w:rsidP="00790ED8">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7D072C">
        <w:rPr>
          <w:rFonts w:ascii="Arial" w:hAnsi="Arial" w:cs="Arial"/>
          <w:b/>
        </w:rPr>
        <w:t>QUANTO À HABILITAÇÃO</w:t>
      </w:r>
      <w:r>
        <w:rPr>
          <w:rFonts w:ascii="Arial" w:hAnsi="Arial" w:cs="Arial"/>
          <w:b/>
        </w:rPr>
        <w:t xml:space="preserve"> ECONÔMICO/FINANCEIRA</w:t>
      </w:r>
    </w:p>
    <w:p w14:paraId="7D397B15" w14:textId="77777777" w:rsidR="00790ED8" w:rsidRPr="004829A4" w:rsidRDefault="00790ED8" w:rsidP="00790ED8">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2133D5CF" w14:textId="77777777" w:rsidR="00790ED8" w:rsidRPr="004829A4" w:rsidRDefault="00790ED8" w:rsidP="00790ED8">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5C9E1F5E" w14:textId="77777777" w:rsidR="00790ED8" w:rsidRPr="00384EE8" w:rsidRDefault="00790ED8" w:rsidP="00790ED8">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392649B1" w14:textId="77777777" w:rsidR="00790ED8" w:rsidRPr="004829A4" w:rsidRDefault="00790ED8" w:rsidP="00790ED8">
      <w:pPr>
        <w:pStyle w:val="Nvel02"/>
        <w:rPr>
          <w:bCs/>
        </w:rPr>
      </w:pPr>
      <w:r w:rsidRPr="004829A4">
        <w:rPr>
          <w:bCs/>
        </w:rPr>
        <w:t>Obs.: Os documentos referidos acima limitar-se-ão ao último exercício no caso de a pessoa jurídica ter sido constit</w:t>
      </w:r>
      <w:r>
        <w:rPr>
          <w:bCs/>
        </w:rPr>
        <w:t>uída há menos de 2 (dois) anos.</w:t>
      </w:r>
    </w:p>
    <w:p w14:paraId="0CE5DE66"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991B363"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59BCFFC"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586A30F"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92A25E0"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0FC01C2"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EDC1ADD"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CFF4A47"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78D17642"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6B2B478"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0C2280C"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3874701"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7BBA164"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42B63BB"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F9DADB7"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F1E0279"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D51B041"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1E36E5A"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7D0D4A22"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1E1F995"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5308D17"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2A17B88"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80CE886"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2412789"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89677DB"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F80D22C"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C0B8BA5"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1F9127B"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B46D4D9"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7604C58"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45D98B3"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5B7BE82"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5142C89"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1FD5D29"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FEBBC1E"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719CBD03"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50C0E6F" w14:textId="77777777" w:rsidR="00790ED8" w:rsidRPr="003863E3" w:rsidRDefault="00790ED8" w:rsidP="00790ED8">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A9272FE" w14:textId="77777777" w:rsidR="00790ED8" w:rsidRDefault="00790ED8" w:rsidP="00790ED8">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0900FB">
        <w:rPr>
          <w:rFonts w:ascii="Arial" w:hAnsi="Arial" w:cs="Arial"/>
          <w:b/>
        </w:rPr>
        <w:t xml:space="preserve">QUANTO À </w:t>
      </w:r>
      <w:r>
        <w:rPr>
          <w:rFonts w:ascii="Arial" w:hAnsi="Arial" w:cs="Arial"/>
          <w:b/>
        </w:rPr>
        <w:t>QUALIFICAÇÃO TÉCNICA</w:t>
      </w:r>
    </w:p>
    <w:p w14:paraId="3F525CBB"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55BC3F55"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31D69212" w14:textId="77777777" w:rsidR="00790ED8" w:rsidRPr="00694E22"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r>
        <w:rPr>
          <w:rFonts w:ascii="Arial" w:hAnsi="Arial" w:cs="Arial"/>
        </w:rPr>
        <w:t>;</w:t>
      </w:r>
    </w:p>
    <w:p w14:paraId="0FAE8F7D"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bCs/>
        </w:rPr>
        <w:t>Certificado de Registro e Regularidade da proponente junto ao Conselho Regional de Engenharia e Agronomia</w:t>
      </w:r>
      <w:r>
        <w:rPr>
          <w:rFonts w:ascii="Arial" w:hAnsi="Arial" w:cs="Arial"/>
          <w:bCs/>
        </w:rPr>
        <w:t xml:space="preserve"> - </w:t>
      </w:r>
      <w:r w:rsidRPr="00694E22">
        <w:rPr>
          <w:rFonts w:ascii="Arial" w:hAnsi="Arial" w:cs="Arial"/>
          <w:bCs/>
        </w:rPr>
        <w:t>CREA</w:t>
      </w:r>
      <w:r>
        <w:rPr>
          <w:rFonts w:ascii="Arial" w:hAnsi="Arial" w:cs="Arial"/>
          <w:bCs/>
        </w:rPr>
        <w:t xml:space="preserve">. </w:t>
      </w:r>
      <w:r w:rsidRPr="00D054E6">
        <w:rPr>
          <w:rFonts w:ascii="Arial" w:hAnsi="Arial" w:cs="Arial"/>
          <w:bCs/>
        </w:rPr>
        <w:t>Se a proponente vencedora do certame seja sediada em outra jurisdição e, consequentemente, inscrita no CREA de origem, deverão ser apresentadas, obrigatoriamente, visto junto ao CREA do estado do Paraná para assinatura de contrato;</w:t>
      </w:r>
    </w:p>
    <w:p w14:paraId="36C364CF" w14:textId="77777777" w:rsidR="00790ED8" w:rsidRPr="00D054E6"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bCs/>
        </w:rPr>
        <w:t xml:space="preserve">Certificado de Registro e Regularidade </w:t>
      </w:r>
      <w:r>
        <w:rPr>
          <w:rFonts w:ascii="Arial" w:hAnsi="Arial" w:cs="Arial"/>
          <w:bCs/>
        </w:rPr>
        <w:t xml:space="preserve">do </w:t>
      </w:r>
      <w:r w:rsidRPr="00694E22">
        <w:rPr>
          <w:rFonts w:ascii="Arial" w:hAnsi="Arial" w:cs="Arial"/>
          <w:bCs/>
        </w:rPr>
        <w:t>responsável técnico</w:t>
      </w:r>
      <w:r>
        <w:rPr>
          <w:rFonts w:ascii="Arial" w:hAnsi="Arial" w:cs="Arial"/>
          <w:bCs/>
        </w:rPr>
        <w:t>, E</w:t>
      </w:r>
      <w:r w:rsidRPr="001408E6">
        <w:rPr>
          <w:rFonts w:ascii="Arial" w:hAnsi="Arial" w:cs="Arial"/>
          <w:bCs/>
        </w:rPr>
        <w:t>ngenheiro</w:t>
      </w:r>
      <w:r>
        <w:rPr>
          <w:rFonts w:ascii="Arial" w:hAnsi="Arial" w:cs="Arial"/>
          <w:bCs/>
        </w:rPr>
        <w:t>(a)</w:t>
      </w:r>
      <w:r w:rsidRPr="001408E6">
        <w:rPr>
          <w:rFonts w:ascii="Arial" w:hAnsi="Arial" w:cs="Arial"/>
          <w:bCs/>
        </w:rPr>
        <w:t xml:space="preserve"> </w:t>
      </w:r>
      <w:r>
        <w:rPr>
          <w:rFonts w:ascii="Arial" w:hAnsi="Arial" w:cs="Arial"/>
          <w:bCs/>
        </w:rPr>
        <w:t>A</w:t>
      </w:r>
      <w:r w:rsidRPr="001408E6">
        <w:rPr>
          <w:rFonts w:ascii="Arial" w:hAnsi="Arial" w:cs="Arial"/>
          <w:bCs/>
        </w:rPr>
        <w:t xml:space="preserve">grônomo ou </w:t>
      </w:r>
      <w:r>
        <w:rPr>
          <w:rFonts w:ascii="Arial" w:hAnsi="Arial" w:cs="Arial"/>
          <w:bCs/>
        </w:rPr>
        <w:t>F</w:t>
      </w:r>
      <w:r w:rsidRPr="001408E6">
        <w:rPr>
          <w:rFonts w:ascii="Arial" w:hAnsi="Arial" w:cs="Arial"/>
          <w:bCs/>
        </w:rPr>
        <w:t xml:space="preserve">lorestal indicado pela empresa, no Conselho Regional de Engenharia e Agronomia </w:t>
      </w:r>
      <w:r>
        <w:rPr>
          <w:rFonts w:ascii="Arial" w:hAnsi="Arial" w:cs="Arial"/>
          <w:bCs/>
        </w:rPr>
        <w:t>-</w:t>
      </w:r>
      <w:r w:rsidRPr="001408E6">
        <w:rPr>
          <w:rFonts w:ascii="Arial" w:hAnsi="Arial" w:cs="Arial"/>
          <w:bCs/>
        </w:rPr>
        <w:t xml:space="preserve"> CREA ou em outro Conselho equivalente</w:t>
      </w:r>
      <w:r>
        <w:rPr>
          <w:rFonts w:ascii="Arial" w:hAnsi="Arial" w:cs="Arial"/>
          <w:bCs/>
        </w:rPr>
        <w:t xml:space="preserve">; </w:t>
      </w:r>
    </w:p>
    <w:p w14:paraId="00FF2E19"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bCs/>
        </w:rPr>
        <w:t>Comprovação de aptidão para desempenho de atividade pertinente e compatível com o objeto da licitação, através da apresentação da Certidão de Acervo Técnico expedida pelo CREA, em nome do responsável técnico pelos serviços, acompanhada do Atestado emitido por pessoa(s) jurídica(s) de direito público ou privado, devidamente registrado naquele órgão</w:t>
      </w:r>
      <w:r>
        <w:rPr>
          <w:rFonts w:ascii="Arial" w:hAnsi="Arial" w:cs="Arial"/>
          <w:bCs/>
        </w:rPr>
        <w:t xml:space="preserve">; </w:t>
      </w:r>
    </w:p>
    <w:p w14:paraId="589820D7"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bCs/>
        </w:rPr>
        <w:t xml:space="preserve">Comprovação de vínculo, por meio de registro em carteira, ficha de registro ou contrato de prestação de serviços, entre o responsável técnico pela execução do serviço e a proponente. Para dirigente ou sócio </w:t>
      </w:r>
      <w:r w:rsidRPr="00694E22">
        <w:rPr>
          <w:rFonts w:ascii="Arial" w:hAnsi="Arial" w:cs="Arial"/>
          <w:bCs/>
        </w:rPr>
        <w:lastRenderedPageBreak/>
        <w:t>de empresa, tal comprovação poderá ser feita por meio da cópia da ata da assembleia de sua investidura no cargo ou contrato social</w:t>
      </w:r>
      <w:r>
        <w:rPr>
          <w:rFonts w:ascii="Arial" w:hAnsi="Arial" w:cs="Arial"/>
          <w:bCs/>
        </w:rPr>
        <w:t>;</w:t>
      </w:r>
    </w:p>
    <w:p w14:paraId="5F30B4F1" w14:textId="77777777" w:rsidR="00790ED8" w:rsidRPr="00694E22"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694E22">
        <w:rPr>
          <w:rFonts w:ascii="Arial" w:hAnsi="Arial" w:cs="Arial"/>
          <w:bCs/>
        </w:rPr>
        <w:t>Declaração do Responsável Técnico que atuará diretamente na execução dos serviços até o recebimento definitivo dos serviços pela contratante.</w:t>
      </w:r>
    </w:p>
    <w:p w14:paraId="6A9A68E0" w14:textId="77777777" w:rsidR="00790ED8" w:rsidRPr="00694E22" w:rsidRDefault="00790ED8" w:rsidP="00790ED8">
      <w:pPr>
        <w:tabs>
          <w:tab w:val="left" w:pos="709"/>
        </w:tabs>
        <w:autoSpaceDE w:val="0"/>
        <w:autoSpaceDN w:val="0"/>
        <w:adjustRightInd w:val="0"/>
        <w:spacing w:after="0" w:line="240" w:lineRule="auto"/>
        <w:jc w:val="both"/>
        <w:rPr>
          <w:rFonts w:ascii="Arial" w:hAnsi="Arial" w:cs="Arial"/>
          <w:bCs/>
        </w:rPr>
      </w:pPr>
    </w:p>
    <w:p w14:paraId="40B645B9"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HABILITAÇÃO OU APRESENTAÇÃO DE DOCUMENTO</w:t>
      </w:r>
    </w:p>
    <w:p w14:paraId="2B9D96B6"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57AB890D"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6AB595C1" w14:textId="77777777" w:rsidR="00790ED8" w:rsidRPr="00694E22" w:rsidRDefault="00790ED8" w:rsidP="00790ED8">
      <w:pPr>
        <w:tabs>
          <w:tab w:val="left" w:pos="284"/>
          <w:tab w:val="left" w:pos="426"/>
        </w:tabs>
        <w:spacing w:after="0" w:line="240" w:lineRule="auto"/>
        <w:jc w:val="both"/>
        <w:rPr>
          <w:rFonts w:ascii="Arial" w:hAnsi="Arial" w:cs="Arial"/>
          <w:b/>
        </w:rPr>
      </w:pPr>
    </w:p>
    <w:p w14:paraId="533F0BBE"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bookmarkStart w:id="104" w:name="_Hlk115692419"/>
      <w:r w:rsidRPr="004829A4">
        <w:rPr>
          <w:rFonts w:ascii="Arial" w:hAnsi="Arial" w:cs="Arial"/>
          <w:b/>
        </w:rPr>
        <w:t>INSCRIÇÃO EM ENTIDADE PROFISSIONAL </w:t>
      </w:r>
      <w:bookmarkEnd w:id="104"/>
    </w:p>
    <w:p w14:paraId="34B250D1"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7D31EC5"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qual? </w:t>
      </w:r>
      <w:r w:rsidRPr="00694E22">
        <w:rPr>
          <w:rFonts w:ascii="Arial" w:hAnsi="Arial" w:cs="Arial"/>
          <w:bCs/>
        </w:rPr>
        <w:t xml:space="preserve">Certificado de Registro e Regularidade da proponente e do responsável técnico junto ao Conselho Regional de Engenharia e Agronomia </w:t>
      </w:r>
      <w:r>
        <w:rPr>
          <w:rFonts w:ascii="Arial" w:hAnsi="Arial" w:cs="Arial"/>
          <w:bCs/>
        </w:rPr>
        <w:t>-</w:t>
      </w:r>
      <w:r w:rsidRPr="00694E22">
        <w:rPr>
          <w:rFonts w:ascii="Arial" w:hAnsi="Arial" w:cs="Arial"/>
          <w:bCs/>
        </w:rPr>
        <w:t xml:space="preserve"> CREA</w:t>
      </w:r>
      <w:r>
        <w:rPr>
          <w:rFonts w:ascii="Arial" w:hAnsi="Arial" w:cs="Arial"/>
          <w:bCs/>
        </w:rPr>
        <w:t>.</w:t>
      </w:r>
    </w:p>
    <w:p w14:paraId="395031ED" w14:textId="77777777" w:rsidR="00790ED8" w:rsidRPr="004829A4" w:rsidRDefault="00790ED8" w:rsidP="00790ED8">
      <w:pPr>
        <w:tabs>
          <w:tab w:val="left" w:pos="284"/>
          <w:tab w:val="left" w:pos="426"/>
        </w:tabs>
        <w:spacing w:after="0" w:line="240" w:lineRule="auto"/>
        <w:jc w:val="both"/>
        <w:rPr>
          <w:rFonts w:ascii="Arial" w:hAnsi="Arial" w:cs="Arial"/>
          <w:bCs/>
        </w:rPr>
      </w:pPr>
    </w:p>
    <w:p w14:paraId="54981A14"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HÁ OUTRO REQUISITO PREVISTO EM LEI ESPECIAL?</w:t>
      </w:r>
    </w:p>
    <w:p w14:paraId="6A2D47F5"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62E61E9"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1C6F14AB"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6C78A29C" w14:textId="77777777" w:rsidR="00790ED8" w:rsidRPr="004829A4"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REGIME DE EXECUÇÃO DO CONTRATO </w:t>
      </w:r>
    </w:p>
    <w:p w14:paraId="6B03273E"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73055701"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2EE7A758"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Pr>
          <w:rFonts w:ascii="Arial" w:hAnsi="Arial" w:cs="Arial"/>
          <w:bCs/>
        </w:rPr>
        <w:t>Conforme demanda</w:t>
      </w:r>
    </w:p>
    <w:p w14:paraId="080B96B1" w14:textId="77777777" w:rsidR="00790ED8" w:rsidRPr="004829A4" w:rsidRDefault="00790ED8" w:rsidP="00790ED8">
      <w:pPr>
        <w:tabs>
          <w:tab w:val="left" w:pos="284"/>
          <w:tab w:val="left" w:pos="426"/>
        </w:tabs>
        <w:spacing w:after="0" w:line="240" w:lineRule="auto"/>
        <w:jc w:val="both"/>
        <w:rPr>
          <w:rFonts w:ascii="Arial" w:hAnsi="Arial" w:cs="Arial"/>
          <w:bCs/>
        </w:rPr>
      </w:pPr>
    </w:p>
    <w:p w14:paraId="3FA0AEDC" w14:textId="77777777" w:rsidR="00790ED8" w:rsidRPr="00F82F2D"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F82F2D">
        <w:rPr>
          <w:rFonts w:ascii="Arial" w:hAnsi="Arial" w:cs="Arial"/>
          <w:b/>
        </w:rPr>
        <w:t>ESTIMATIVA DE VALOR E PESQUISA DE PREÇOS</w:t>
      </w:r>
    </w:p>
    <w:p w14:paraId="12610E5C" w14:textId="77777777" w:rsidR="00790ED8" w:rsidRPr="00975A57" w:rsidRDefault="00790ED8" w:rsidP="00790ED8">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30708A22" w14:textId="77777777" w:rsidR="00790ED8" w:rsidRPr="00975A57" w:rsidRDefault="00790ED8" w:rsidP="00790ED8">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6870025B" w14:textId="77777777" w:rsidR="00790ED8" w:rsidRPr="00975A57" w:rsidRDefault="00790ED8" w:rsidP="00790ED8">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2C174C41"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14D5225F"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4F94584C"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090C47E2"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372E6EA3" w14:textId="77777777" w:rsidR="00790ED8" w:rsidRPr="00975A57" w:rsidRDefault="00790ED8" w:rsidP="00790ED8">
      <w:pPr>
        <w:pStyle w:val="PargrafodaLista"/>
        <w:numPr>
          <w:ilvl w:val="0"/>
          <w:numId w:val="52"/>
        </w:numPr>
        <w:tabs>
          <w:tab w:val="left" w:pos="709"/>
        </w:tabs>
        <w:overflowPunct/>
        <w:contextualSpacing/>
        <w:jc w:val="both"/>
        <w:rPr>
          <w:rFonts w:ascii="Arial" w:hAnsi="Arial" w:cs="Arial"/>
          <w:bCs/>
          <w:vanish/>
        </w:rPr>
      </w:pPr>
    </w:p>
    <w:p w14:paraId="0B572C46" w14:textId="77777777" w:rsidR="00790ED8"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975A57">
        <w:rPr>
          <w:rFonts w:ascii="Arial" w:hAnsi="Arial" w:cs="Arial"/>
          <w:bCs/>
        </w:rPr>
        <w:t>Metodologia de Cálculo:</w:t>
      </w:r>
    </w:p>
    <w:p w14:paraId="2A4A30BA" w14:textId="77777777" w:rsidR="00790ED8"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975A57">
        <w:rPr>
          <w:rFonts w:ascii="Arial" w:hAnsi="Arial" w:cs="Arial"/>
          <w:bCs/>
        </w:rPr>
        <w:t>O valor estimado da contratação foi obtido mediante pesquisa de preços de mercado, utilizando-se, quando for o caso, a combinação dos seguintes parâmetros:</w:t>
      </w:r>
    </w:p>
    <w:p w14:paraId="7B3C2B5B" w14:textId="77777777" w:rsidR="00790ED8"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975A57">
        <w:rPr>
          <w:rFonts w:ascii="Arial" w:hAnsi="Arial" w:cs="Arial"/>
          <w:bCs/>
        </w:rPr>
        <w:t>Painel de Preços e contratações similares de outros órgãos públicos;</w:t>
      </w:r>
    </w:p>
    <w:p w14:paraId="4E582F74" w14:textId="77777777" w:rsidR="00790ED8"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975A57">
        <w:rPr>
          <w:rFonts w:ascii="Arial" w:hAnsi="Arial" w:cs="Arial"/>
          <w:bCs/>
        </w:rPr>
        <w:t>Cotações diretas com fornecedores atuantes no ramo do objeto;</w:t>
      </w:r>
    </w:p>
    <w:p w14:paraId="28215679" w14:textId="77777777" w:rsidR="00790ED8"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975A57">
        <w:rPr>
          <w:rFonts w:ascii="Arial" w:hAnsi="Arial" w:cs="Arial"/>
          <w:bCs/>
        </w:rPr>
        <w:t>Pesquisa em sites especializados ou domínios amplamente consultados.</w:t>
      </w:r>
    </w:p>
    <w:p w14:paraId="21FF37ED" w14:textId="77777777" w:rsidR="00790ED8" w:rsidRPr="00694E22" w:rsidRDefault="00790ED8" w:rsidP="00790ED8">
      <w:pPr>
        <w:pStyle w:val="PargrafodaLista"/>
        <w:numPr>
          <w:ilvl w:val="1"/>
          <w:numId w:val="52"/>
        </w:numPr>
        <w:tabs>
          <w:tab w:val="left" w:pos="709"/>
        </w:tabs>
        <w:overflowPunct/>
        <w:ind w:left="0" w:firstLine="0"/>
        <w:contextualSpacing/>
        <w:jc w:val="both"/>
        <w:rPr>
          <w:rFonts w:ascii="Arial" w:hAnsi="Arial" w:cs="Arial"/>
          <w:bCs/>
        </w:rPr>
      </w:pPr>
      <w:r w:rsidRPr="00975A57">
        <w:rPr>
          <w:rFonts w:ascii="Arial" w:hAnsi="Arial" w:cs="Arial"/>
          <w:bCs/>
        </w:rPr>
        <w:t>Para fins de balizamento, utilizou-se a média obtidos, de forma a garantir a seleção da proposta mais vantajosa e evitar sobrepreço ou preços manifestamente inexequíveis.</w:t>
      </w:r>
    </w:p>
    <w:p w14:paraId="57113C03" w14:textId="77777777" w:rsidR="00790ED8" w:rsidRPr="004829A4" w:rsidRDefault="00790ED8" w:rsidP="00790ED8">
      <w:pPr>
        <w:tabs>
          <w:tab w:val="left" w:pos="284"/>
          <w:tab w:val="left" w:pos="426"/>
        </w:tabs>
        <w:spacing w:after="0" w:line="240" w:lineRule="auto"/>
        <w:jc w:val="both"/>
        <w:rPr>
          <w:rFonts w:ascii="Arial" w:hAnsi="Arial" w:cs="Arial"/>
          <w:bCs/>
        </w:rPr>
      </w:pPr>
    </w:p>
    <w:p w14:paraId="4B3832C7" w14:textId="77777777" w:rsidR="00790ED8" w:rsidRPr="00452283" w:rsidRDefault="00790ED8" w:rsidP="00790ED8">
      <w:pPr>
        <w:pStyle w:val="PargrafodaLista"/>
        <w:numPr>
          <w:ilvl w:val="0"/>
          <w:numId w:val="46"/>
        </w:numPr>
        <w:tabs>
          <w:tab w:val="left" w:pos="284"/>
        </w:tabs>
        <w:overflowPunct/>
        <w:autoSpaceDE/>
        <w:autoSpaceDN/>
        <w:adjustRightInd/>
        <w:ind w:left="0" w:firstLine="0"/>
        <w:jc w:val="both"/>
        <w:rPr>
          <w:rFonts w:ascii="Arial" w:hAnsi="Arial" w:cs="Arial"/>
          <w:b/>
        </w:rPr>
      </w:pPr>
      <w:r w:rsidRPr="004829A4">
        <w:rPr>
          <w:rFonts w:ascii="Arial" w:hAnsi="Arial" w:cs="Arial"/>
          <w:b/>
        </w:rPr>
        <w:t>PREVISÃO ORÇAMENTÁRIA PARA A CONTRATAÇÃO</w:t>
      </w:r>
    </w:p>
    <w:p w14:paraId="4600E784" w14:textId="77777777" w:rsidR="00790ED8" w:rsidRPr="004829A4" w:rsidRDefault="00790ED8" w:rsidP="00790ED8">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2BBE8A05"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47C1BE34" w14:textId="77777777" w:rsidR="00790ED8"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6EAAA94E" w14:textId="77777777" w:rsidR="00790ED8" w:rsidRPr="004829A4" w:rsidRDefault="00790ED8" w:rsidP="00790ED8">
      <w:pPr>
        <w:tabs>
          <w:tab w:val="left" w:pos="284"/>
          <w:tab w:val="left" w:pos="426"/>
        </w:tabs>
        <w:spacing w:after="0" w:line="240" w:lineRule="auto"/>
        <w:jc w:val="both"/>
        <w:rPr>
          <w:rFonts w:ascii="Arial" w:hAnsi="Arial" w:cs="Arial"/>
          <w:bCs/>
        </w:rPr>
      </w:pPr>
    </w:p>
    <w:p w14:paraId="242DFC11"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w:t>
      </w:r>
    </w:p>
    <w:p w14:paraId="132BCCDA" w14:textId="77777777" w:rsidR="00790ED8" w:rsidRPr="00300607" w:rsidRDefault="00790ED8" w:rsidP="00790ED8">
      <w:pPr>
        <w:pStyle w:val="PargrafodaLista"/>
        <w:numPr>
          <w:ilvl w:val="0"/>
          <w:numId w:val="52"/>
        </w:numPr>
        <w:tabs>
          <w:tab w:val="left" w:pos="709"/>
        </w:tabs>
        <w:overflowPunct/>
        <w:contextualSpacing/>
        <w:jc w:val="both"/>
        <w:rPr>
          <w:rFonts w:ascii="Arial" w:hAnsi="Arial" w:cs="Arial"/>
          <w:bCs/>
          <w:vanish/>
        </w:rPr>
      </w:pPr>
    </w:p>
    <w:p w14:paraId="125E9546" w14:textId="77777777" w:rsidR="00790ED8" w:rsidRPr="00E8385A" w:rsidRDefault="00790ED8" w:rsidP="00790ED8">
      <w:pPr>
        <w:pStyle w:val="PargrafodaLista"/>
        <w:numPr>
          <w:ilvl w:val="1"/>
          <w:numId w:val="52"/>
        </w:numPr>
        <w:tabs>
          <w:tab w:val="left" w:pos="709"/>
        </w:tabs>
        <w:overflowPunct/>
        <w:ind w:left="432"/>
        <w:contextualSpacing/>
        <w:jc w:val="both"/>
        <w:rPr>
          <w:rFonts w:ascii="Arial" w:hAnsi="Arial" w:cs="Arial"/>
          <w:bCs/>
        </w:rPr>
      </w:pPr>
      <w:r w:rsidRPr="00E8385A">
        <w:rPr>
          <w:rFonts w:ascii="Arial" w:hAnsi="Arial" w:cs="Arial"/>
          <w:bCs/>
        </w:rPr>
        <w:t>Rubrica orçamentária para a contratação </w:t>
      </w:r>
    </w:p>
    <w:p w14:paraId="51915C3F" w14:textId="77777777" w:rsidR="00790ED8" w:rsidRPr="00B76F43" w:rsidRDefault="00790ED8" w:rsidP="00790ED8">
      <w:pPr>
        <w:pStyle w:val="PargrafodaLista"/>
        <w:tabs>
          <w:tab w:val="left" w:pos="709"/>
        </w:tabs>
        <w:ind w:left="432"/>
        <w:jc w:val="both"/>
        <w:rPr>
          <w:rFonts w:ascii="Arial" w:hAnsi="Arial" w:cs="Arial"/>
          <w:bCs/>
        </w:rPr>
      </w:pPr>
      <w:r w:rsidRPr="007731E3">
        <w:rPr>
          <w:rFonts w:ascii="Arial" w:hAnsi="Arial" w:cs="Arial"/>
          <w:bCs/>
          <w:color w:val="FF0000"/>
        </w:rPr>
        <w:fldChar w:fldCharType="begin"/>
      </w:r>
      <w:r w:rsidRPr="00B76F43">
        <w:rPr>
          <w:rFonts w:ascii="Arial" w:hAnsi="Arial" w:cs="Arial"/>
          <w:bCs/>
          <w:color w:val="FF0000"/>
        </w:rPr>
        <w:instrText xml:space="preserve"> MERGEFIELD  Dotacoes </w:instrText>
      </w:r>
      <w:r w:rsidRPr="007731E3">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1062"/>
        <w:gridCol w:w="3331"/>
        <w:gridCol w:w="728"/>
        <w:gridCol w:w="4367"/>
      </w:tblGrid>
      <w:tr w:rsidR="00790ED8" w:rsidRPr="00B76F43" w14:paraId="33DB39E0" w14:textId="77777777" w:rsidTr="002C414B">
        <w:tc>
          <w:tcPr>
            <w:tcW w:w="1062" w:type="dxa"/>
          </w:tcPr>
          <w:p w14:paraId="508CB11B"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Reduzido</w:t>
            </w:r>
          </w:p>
        </w:tc>
        <w:tc>
          <w:tcPr>
            <w:tcW w:w="3331" w:type="dxa"/>
          </w:tcPr>
          <w:p w14:paraId="407338F1"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Programática</w:t>
            </w:r>
          </w:p>
        </w:tc>
        <w:tc>
          <w:tcPr>
            <w:tcW w:w="705" w:type="dxa"/>
          </w:tcPr>
          <w:p w14:paraId="1F5C511E"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Fonte</w:t>
            </w:r>
          </w:p>
        </w:tc>
        <w:tc>
          <w:tcPr>
            <w:tcW w:w="4814" w:type="dxa"/>
          </w:tcPr>
          <w:p w14:paraId="33A09E07"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Descrição</w:t>
            </w:r>
          </w:p>
        </w:tc>
      </w:tr>
      <w:tr w:rsidR="00790ED8" w:rsidRPr="00B76F43" w14:paraId="39FAC97E" w14:textId="77777777" w:rsidTr="002C414B">
        <w:tc>
          <w:tcPr>
            <w:tcW w:w="1062" w:type="dxa"/>
          </w:tcPr>
          <w:p w14:paraId="7C481D37"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726</w:t>
            </w:r>
          </w:p>
        </w:tc>
        <w:tc>
          <w:tcPr>
            <w:tcW w:w="3331" w:type="dxa"/>
          </w:tcPr>
          <w:p w14:paraId="7595B4D3"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2900118542034724233390390000</w:t>
            </w:r>
          </w:p>
        </w:tc>
        <w:tc>
          <w:tcPr>
            <w:tcW w:w="705" w:type="dxa"/>
          </w:tcPr>
          <w:p w14:paraId="0B46E796"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1000</w:t>
            </w:r>
          </w:p>
        </w:tc>
        <w:tc>
          <w:tcPr>
            <w:tcW w:w="4814" w:type="dxa"/>
          </w:tcPr>
          <w:p w14:paraId="3A2F0C61" w14:textId="77777777" w:rsidR="00790ED8" w:rsidRPr="00B76F43" w:rsidRDefault="00790ED8" w:rsidP="002C414B">
            <w:pPr>
              <w:jc w:val="both"/>
              <w:rPr>
                <w:rFonts w:ascii="Arial" w:hAnsi="Arial" w:cs="Arial"/>
                <w:bCs/>
                <w:color w:val="000000" w:themeColor="text1"/>
              </w:rPr>
            </w:pPr>
            <w:r w:rsidRPr="00B76F43">
              <w:rPr>
                <w:rFonts w:ascii="Arial" w:hAnsi="Arial" w:cs="Arial"/>
                <w:bCs/>
                <w:color w:val="000000" w:themeColor="text1"/>
              </w:rPr>
              <w:t>OUTROS SERVIÇOS DE TERCEIROS - PESSOA JURÍDICA</w:t>
            </w:r>
          </w:p>
        </w:tc>
      </w:tr>
    </w:tbl>
    <w:p w14:paraId="6510C1F6" w14:textId="77777777" w:rsidR="00790ED8" w:rsidRDefault="00790ED8" w:rsidP="00790ED8">
      <w:pPr>
        <w:jc w:val="both"/>
        <w:rPr>
          <w:rFonts w:ascii="Arial" w:hAnsi="Arial" w:cs="Arial"/>
          <w:bCs/>
          <w:color w:val="FF0000"/>
        </w:rPr>
      </w:pPr>
      <w:r w:rsidRPr="007731E3">
        <w:rPr>
          <w:rFonts w:ascii="Arial" w:hAnsi="Arial" w:cs="Arial"/>
          <w:bCs/>
          <w:color w:val="FF0000"/>
        </w:rPr>
        <w:fldChar w:fldCharType="end"/>
      </w:r>
    </w:p>
    <w:p w14:paraId="4EEDD661" w14:textId="77777777" w:rsidR="00790ED8" w:rsidRDefault="00790ED8" w:rsidP="00790ED8">
      <w:pPr>
        <w:jc w:val="both"/>
        <w:rPr>
          <w:rFonts w:ascii="Arial" w:hAnsi="Arial" w:cs="Arial"/>
          <w:bCs/>
          <w:color w:val="FF0000"/>
        </w:rPr>
      </w:pPr>
    </w:p>
    <w:p w14:paraId="1546232E" w14:textId="77777777" w:rsidR="00790ED8" w:rsidRPr="00694E22" w:rsidRDefault="00790ED8" w:rsidP="00790ED8">
      <w:pPr>
        <w:tabs>
          <w:tab w:val="left" w:pos="284"/>
          <w:tab w:val="left" w:pos="426"/>
        </w:tabs>
        <w:spacing w:after="0" w:line="240" w:lineRule="auto"/>
        <w:rPr>
          <w:rFonts w:ascii="Arial" w:hAnsi="Arial" w:cs="Arial"/>
          <w:bCs/>
          <w:color w:val="000000" w:themeColor="text1"/>
        </w:rPr>
      </w:pPr>
      <w:r w:rsidRPr="004D0F4D">
        <w:rPr>
          <w:rFonts w:ascii="Arial" w:hAnsi="Arial" w:cs="Arial"/>
          <w:bCs/>
        </w:rPr>
        <w:t>Secretaria Responsável pela Aprovação</w:t>
      </w:r>
    </w:p>
    <w:p w14:paraId="3EC04A51" w14:textId="77777777" w:rsidR="00790ED8" w:rsidRPr="004829A4" w:rsidRDefault="00790ED8" w:rsidP="00790ED8">
      <w:pPr>
        <w:tabs>
          <w:tab w:val="left" w:pos="284"/>
          <w:tab w:val="left" w:pos="426"/>
        </w:tabs>
        <w:spacing w:after="0" w:line="240" w:lineRule="auto"/>
        <w:jc w:val="both"/>
        <w:rPr>
          <w:rFonts w:ascii="Arial" w:hAnsi="Arial" w:cs="Arial"/>
          <w:bCs/>
        </w:rPr>
      </w:pPr>
      <w:r w:rsidRPr="004829A4">
        <w:rPr>
          <w:rFonts w:ascii="Arial" w:hAnsi="Arial" w:cs="Arial"/>
          <w:bCs/>
        </w:rPr>
        <w:t xml:space="preserve">Secretaria: </w:t>
      </w:r>
      <w:r>
        <w:rPr>
          <w:rFonts w:ascii="Arial" w:hAnsi="Arial" w:cs="Arial"/>
          <w:bCs/>
        </w:rPr>
        <w:t>Secretaria Municipal de Agricultura, Pecuária e Meio Ambiente</w:t>
      </w:r>
    </w:p>
    <w:p w14:paraId="71EFDE83" w14:textId="77777777" w:rsidR="00790ED8" w:rsidRPr="00B76F43" w:rsidRDefault="00790ED8" w:rsidP="00790ED8">
      <w:pPr>
        <w:tabs>
          <w:tab w:val="left" w:pos="284"/>
          <w:tab w:val="left" w:pos="426"/>
        </w:tabs>
        <w:spacing w:after="0" w:line="240" w:lineRule="auto"/>
        <w:jc w:val="both"/>
        <w:rPr>
          <w:rFonts w:ascii="Arial" w:hAnsi="Arial" w:cs="Arial"/>
          <w:bCs/>
          <w:color w:val="000000" w:themeColor="text1"/>
        </w:rPr>
      </w:pPr>
      <w:r w:rsidRPr="004829A4">
        <w:rPr>
          <w:rFonts w:ascii="Arial" w:hAnsi="Arial" w:cs="Arial"/>
          <w:bCs/>
        </w:rPr>
        <w:lastRenderedPageBreak/>
        <w:t xml:space="preserve">Nome do responsável </w:t>
      </w:r>
      <w:r w:rsidRPr="00B76F43">
        <w:rPr>
          <w:rFonts w:ascii="Arial" w:hAnsi="Arial" w:cs="Arial"/>
          <w:bCs/>
          <w:color w:val="000000" w:themeColor="text1"/>
        </w:rPr>
        <w:t>pela elaboração: Gustavo de Oliveira Alencar</w:t>
      </w:r>
    </w:p>
    <w:p w14:paraId="1A3846AC" w14:textId="77777777" w:rsidR="00790ED8" w:rsidRPr="00B76F43" w:rsidRDefault="00790ED8" w:rsidP="00790ED8">
      <w:pPr>
        <w:tabs>
          <w:tab w:val="left" w:pos="284"/>
          <w:tab w:val="left" w:pos="426"/>
        </w:tabs>
        <w:spacing w:after="0" w:line="240" w:lineRule="auto"/>
        <w:jc w:val="both"/>
        <w:rPr>
          <w:rFonts w:ascii="Arial" w:hAnsi="Arial" w:cs="Arial"/>
          <w:bCs/>
          <w:color w:val="000000" w:themeColor="text1"/>
        </w:rPr>
      </w:pPr>
    </w:p>
    <w:p w14:paraId="7BFBEA5B" w14:textId="77777777" w:rsidR="00790ED8" w:rsidRPr="00B76F43" w:rsidRDefault="00790ED8" w:rsidP="00790ED8">
      <w:pPr>
        <w:tabs>
          <w:tab w:val="left" w:pos="284"/>
          <w:tab w:val="left" w:pos="426"/>
        </w:tabs>
        <w:spacing w:after="0" w:line="240" w:lineRule="auto"/>
        <w:jc w:val="both"/>
        <w:rPr>
          <w:rFonts w:ascii="Arial" w:hAnsi="Arial" w:cs="Arial"/>
          <w:bCs/>
          <w:color w:val="000000" w:themeColor="text1"/>
        </w:rPr>
      </w:pPr>
    </w:p>
    <w:p w14:paraId="0A5A95E7" w14:textId="77777777" w:rsidR="00790ED8" w:rsidRPr="00B76F43" w:rsidRDefault="00790ED8" w:rsidP="00790ED8">
      <w:pPr>
        <w:pStyle w:val="SemEspaamento"/>
        <w:jc w:val="both"/>
        <w:rPr>
          <w:rFonts w:ascii="Arial" w:hAnsi="Arial" w:cs="Arial"/>
          <w:bCs/>
          <w:color w:val="000000" w:themeColor="text1"/>
          <w:sz w:val="20"/>
          <w:szCs w:val="20"/>
        </w:rPr>
      </w:pPr>
      <w:r w:rsidRPr="00B76F43">
        <w:rPr>
          <w:rFonts w:ascii="Arial" w:hAnsi="Arial" w:cs="Arial"/>
          <w:bCs/>
          <w:color w:val="000000" w:themeColor="text1"/>
          <w:sz w:val="20"/>
          <w:szCs w:val="20"/>
        </w:rPr>
        <w:fldChar w:fldCharType="begin"/>
      </w:r>
      <w:r w:rsidRPr="00B76F43">
        <w:rPr>
          <w:rFonts w:ascii="Arial" w:hAnsi="Arial" w:cs="Arial"/>
          <w:bCs/>
          <w:color w:val="000000" w:themeColor="text1"/>
          <w:sz w:val="20"/>
          <w:szCs w:val="20"/>
        </w:rPr>
        <w:instrText xml:space="preserve"> MERGEFIELD  Cidade </w:instrText>
      </w:r>
      <w:r w:rsidRPr="00B76F43">
        <w:rPr>
          <w:rFonts w:ascii="Arial" w:hAnsi="Arial" w:cs="Arial"/>
          <w:bCs/>
          <w:color w:val="000000" w:themeColor="text1"/>
          <w:sz w:val="20"/>
          <w:szCs w:val="20"/>
        </w:rPr>
        <w:fldChar w:fldCharType="separate"/>
      </w:r>
      <w:r w:rsidRPr="00B76F43">
        <w:rPr>
          <w:rFonts w:ascii="Arial" w:hAnsi="Arial" w:cs="Arial"/>
          <w:bCs/>
          <w:noProof/>
          <w:color w:val="000000" w:themeColor="text1"/>
          <w:sz w:val="20"/>
          <w:szCs w:val="20"/>
        </w:rPr>
        <w:t>CARLÓPOLIS</w:t>
      </w:r>
      <w:r w:rsidRPr="00B76F43">
        <w:rPr>
          <w:rFonts w:ascii="Arial" w:hAnsi="Arial" w:cs="Arial"/>
          <w:bCs/>
          <w:color w:val="000000" w:themeColor="text1"/>
          <w:sz w:val="20"/>
          <w:szCs w:val="20"/>
        </w:rPr>
        <w:fldChar w:fldCharType="end"/>
      </w:r>
      <w:r w:rsidRPr="00B76F43">
        <w:rPr>
          <w:rFonts w:ascii="Arial" w:hAnsi="Arial" w:cs="Arial"/>
          <w:bCs/>
          <w:color w:val="000000" w:themeColor="text1"/>
          <w:sz w:val="20"/>
          <w:szCs w:val="20"/>
        </w:rPr>
        <w:t>-</w:t>
      </w:r>
      <w:r w:rsidRPr="00B76F43">
        <w:rPr>
          <w:rFonts w:ascii="Arial" w:hAnsi="Arial" w:cs="Arial"/>
          <w:bCs/>
          <w:color w:val="000000" w:themeColor="text1"/>
          <w:sz w:val="20"/>
          <w:szCs w:val="20"/>
        </w:rPr>
        <w:fldChar w:fldCharType="begin"/>
      </w:r>
      <w:r w:rsidRPr="00B76F43">
        <w:rPr>
          <w:rFonts w:ascii="Arial" w:hAnsi="Arial" w:cs="Arial"/>
          <w:bCs/>
          <w:color w:val="000000" w:themeColor="text1"/>
          <w:sz w:val="20"/>
          <w:szCs w:val="20"/>
        </w:rPr>
        <w:instrText xml:space="preserve"> MERGEFIELD  Unidade_Federacao </w:instrText>
      </w:r>
      <w:r w:rsidRPr="00B76F43">
        <w:rPr>
          <w:rFonts w:ascii="Arial" w:hAnsi="Arial" w:cs="Arial"/>
          <w:bCs/>
          <w:color w:val="000000" w:themeColor="text1"/>
          <w:sz w:val="20"/>
          <w:szCs w:val="20"/>
        </w:rPr>
        <w:fldChar w:fldCharType="separate"/>
      </w:r>
      <w:r w:rsidRPr="00B76F43">
        <w:rPr>
          <w:rFonts w:ascii="Arial" w:hAnsi="Arial" w:cs="Arial"/>
          <w:bCs/>
          <w:noProof/>
          <w:color w:val="000000" w:themeColor="text1"/>
          <w:sz w:val="20"/>
          <w:szCs w:val="20"/>
        </w:rPr>
        <w:t>PR</w:t>
      </w:r>
      <w:r w:rsidRPr="00B76F43">
        <w:rPr>
          <w:rFonts w:ascii="Arial" w:hAnsi="Arial" w:cs="Arial"/>
          <w:bCs/>
          <w:color w:val="000000" w:themeColor="text1"/>
          <w:sz w:val="20"/>
          <w:szCs w:val="20"/>
        </w:rPr>
        <w:fldChar w:fldCharType="end"/>
      </w:r>
      <w:r w:rsidRPr="00B76F43">
        <w:rPr>
          <w:rFonts w:ascii="Arial" w:hAnsi="Arial" w:cs="Arial"/>
          <w:bCs/>
          <w:color w:val="000000" w:themeColor="text1"/>
          <w:sz w:val="20"/>
          <w:szCs w:val="20"/>
        </w:rPr>
        <w:t xml:space="preserve">, </w:t>
      </w:r>
      <w:r w:rsidRPr="00B76F43">
        <w:rPr>
          <w:rFonts w:ascii="Arial" w:hAnsi="Arial" w:cs="Arial"/>
          <w:bCs/>
          <w:color w:val="000000" w:themeColor="text1"/>
          <w:sz w:val="20"/>
          <w:szCs w:val="20"/>
        </w:rPr>
        <w:fldChar w:fldCharType="begin"/>
      </w:r>
      <w:r w:rsidRPr="00B76F43">
        <w:rPr>
          <w:rFonts w:ascii="Arial" w:hAnsi="Arial" w:cs="Arial"/>
          <w:bCs/>
          <w:color w:val="000000" w:themeColor="text1"/>
          <w:sz w:val="20"/>
          <w:szCs w:val="20"/>
        </w:rPr>
        <w:instrText xml:space="preserve"> MERGEFIELD  Data </w:instrText>
      </w:r>
      <w:r w:rsidRPr="00B76F43">
        <w:rPr>
          <w:rFonts w:ascii="Arial" w:hAnsi="Arial" w:cs="Arial"/>
          <w:bCs/>
          <w:color w:val="000000" w:themeColor="text1"/>
          <w:sz w:val="20"/>
          <w:szCs w:val="20"/>
        </w:rPr>
        <w:fldChar w:fldCharType="separate"/>
      </w:r>
      <w:r w:rsidRPr="00B76F43">
        <w:rPr>
          <w:rFonts w:ascii="Arial" w:hAnsi="Arial" w:cs="Arial"/>
          <w:bCs/>
          <w:noProof/>
          <w:color w:val="000000" w:themeColor="text1"/>
          <w:sz w:val="20"/>
          <w:szCs w:val="20"/>
        </w:rPr>
        <w:t>13/04/2026</w:t>
      </w:r>
      <w:r w:rsidRPr="00B76F43">
        <w:rPr>
          <w:rFonts w:ascii="Arial" w:hAnsi="Arial" w:cs="Arial"/>
          <w:bCs/>
          <w:color w:val="000000" w:themeColor="text1"/>
          <w:sz w:val="20"/>
          <w:szCs w:val="20"/>
        </w:rPr>
        <w:fldChar w:fldCharType="end"/>
      </w:r>
    </w:p>
    <w:p w14:paraId="503587AC" w14:textId="77777777" w:rsidR="00790ED8" w:rsidRPr="004829A4" w:rsidRDefault="00790ED8" w:rsidP="00790ED8">
      <w:pPr>
        <w:pStyle w:val="SemEspaamento"/>
        <w:jc w:val="both"/>
        <w:rPr>
          <w:rFonts w:ascii="Arial" w:hAnsi="Arial" w:cs="Arial"/>
          <w:bCs/>
          <w:sz w:val="20"/>
          <w:szCs w:val="20"/>
        </w:rPr>
      </w:pPr>
    </w:p>
    <w:p w14:paraId="30A2B9A3" w14:textId="77777777" w:rsidR="00790ED8" w:rsidRPr="004829A4" w:rsidRDefault="00790ED8" w:rsidP="00790ED8">
      <w:pPr>
        <w:pStyle w:val="SemEspaamento"/>
        <w:jc w:val="both"/>
        <w:rPr>
          <w:rFonts w:ascii="Arial" w:hAnsi="Arial" w:cs="Arial"/>
          <w:bCs/>
          <w:sz w:val="20"/>
          <w:szCs w:val="20"/>
        </w:rPr>
      </w:pPr>
    </w:p>
    <w:p w14:paraId="6DB8681F" w14:textId="77777777" w:rsidR="00790ED8" w:rsidRPr="004829A4" w:rsidRDefault="00790ED8" w:rsidP="00790ED8">
      <w:pPr>
        <w:pStyle w:val="SemEspaamento"/>
        <w:jc w:val="center"/>
        <w:rPr>
          <w:rFonts w:ascii="Arial" w:hAnsi="Arial" w:cs="Arial"/>
          <w:bCs/>
          <w:sz w:val="20"/>
          <w:szCs w:val="20"/>
        </w:rPr>
      </w:pPr>
    </w:p>
    <w:p w14:paraId="567F5928" w14:textId="77777777" w:rsidR="00790ED8" w:rsidRPr="004829A4" w:rsidRDefault="00790ED8" w:rsidP="00790ED8">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6E8C42F2" w14:textId="77777777" w:rsidR="00790ED8" w:rsidRDefault="00790ED8" w:rsidP="00790ED8">
      <w:pPr>
        <w:pStyle w:val="SemEspaamento"/>
        <w:jc w:val="center"/>
        <w:rPr>
          <w:rFonts w:ascii="Arial" w:hAnsi="Arial" w:cs="Arial"/>
          <w:bCs/>
          <w:sz w:val="20"/>
          <w:szCs w:val="20"/>
        </w:rPr>
      </w:pPr>
      <w:r>
        <w:rPr>
          <w:rFonts w:ascii="Arial" w:hAnsi="Arial" w:cs="Arial"/>
          <w:bCs/>
          <w:sz w:val="20"/>
          <w:szCs w:val="20"/>
        </w:rPr>
        <w:t>Gustavo de Oliveira Alencar</w:t>
      </w:r>
    </w:p>
    <w:p w14:paraId="15F141F1" w14:textId="77777777" w:rsidR="00790ED8" w:rsidRPr="004D0F4D" w:rsidRDefault="00790ED8" w:rsidP="00790ED8">
      <w:pPr>
        <w:pStyle w:val="SemEspaamento"/>
        <w:jc w:val="center"/>
        <w:rPr>
          <w:rFonts w:ascii="Arial" w:hAnsi="Arial" w:cs="Arial"/>
          <w:bCs/>
          <w:sz w:val="20"/>
          <w:szCs w:val="20"/>
        </w:rPr>
      </w:pPr>
      <w:r w:rsidRPr="004D0F4D">
        <w:rPr>
          <w:rFonts w:ascii="Arial" w:hAnsi="Arial" w:cs="Arial"/>
          <w:bCs/>
          <w:sz w:val="20"/>
          <w:szCs w:val="20"/>
        </w:rPr>
        <w:t>Chefe de Compras</w:t>
      </w:r>
      <w:r w:rsidRPr="004D0F4D">
        <w:rPr>
          <w:rFonts w:ascii="Arial" w:hAnsi="Arial" w:cs="Arial"/>
          <w:bCs/>
          <w:sz w:val="20"/>
          <w:szCs w:val="20"/>
        </w:rPr>
        <w:fldChar w:fldCharType="begin"/>
      </w:r>
      <w:r w:rsidRPr="004D0F4D">
        <w:rPr>
          <w:rFonts w:ascii="Arial" w:hAnsi="Arial" w:cs="Arial"/>
          <w:bCs/>
          <w:sz w:val="20"/>
          <w:szCs w:val="20"/>
        </w:rPr>
        <w:instrText xml:space="preserve"> MERGEFIELD  Assinatura_Nome </w:instrText>
      </w:r>
      <w:r w:rsidRPr="004D0F4D">
        <w:rPr>
          <w:rFonts w:ascii="Arial" w:hAnsi="Arial" w:cs="Arial"/>
          <w:bCs/>
          <w:sz w:val="20"/>
          <w:szCs w:val="20"/>
        </w:rPr>
        <w:fldChar w:fldCharType="end"/>
      </w:r>
    </w:p>
    <w:p w14:paraId="637B701F" w14:textId="77777777" w:rsidR="00790ED8" w:rsidRPr="004829A4" w:rsidRDefault="00790ED8" w:rsidP="00790ED8">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Assinatura_Cargo </w:instrText>
      </w:r>
      <w:r w:rsidRPr="004829A4">
        <w:rPr>
          <w:rFonts w:ascii="Arial" w:hAnsi="Arial" w:cs="Arial"/>
          <w:bCs/>
          <w:sz w:val="20"/>
          <w:szCs w:val="20"/>
        </w:rPr>
        <w:fldChar w:fldCharType="end"/>
      </w:r>
    </w:p>
    <w:p w14:paraId="11895099" w14:textId="77777777" w:rsidR="00790ED8" w:rsidRPr="004829A4" w:rsidRDefault="00790ED8" w:rsidP="00790ED8">
      <w:pPr>
        <w:pStyle w:val="SemEspaamento"/>
        <w:jc w:val="center"/>
        <w:rPr>
          <w:rFonts w:ascii="Arial" w:hAnsi="Arial" w:cs="Arial"/>
          <w:bCs/>
          <w:sz w:val="20"/>
          <w:szCs w:val="20"/>
        </w:rPr>
      </w:pPr>
    </w:p>
    <w:p w14:paraId="5BE5B04F" w14:textId="77777777" w:rsidR="00790ED8" w:rsidRPr="004829A4" w:rsidRDefault="00790ED8" w:rsidP="00790ED8">
      <w:pPr>
        <w:pStyle w:val="SemEspaamento"/>
        <w:jc w:val="center"/>
        <w:rPr>
          <w:rFonts w:ascii="Arial" w:hAnsi="Arial" w:cs="Arial"/>
          <w:bCs/>
          <w:sz w:val="20"/>
          <w:szCs w:val="20"/>
        </w:rPr>
      </w:pPr>
    </w:p>
    <w:p w14:paraId="15A99F6B" w14:textId="77777777" w:rsidR="00790ED8" w:rsidRPr="004829A4" w:rsidRDefault="00790ED8" w:rsidP="00790ED8">
      <w:pPr>
        <w:pStyle w:val="SemEspaamento"/>
        <w:rPr>
          <w:rFonts w:ascii="Arial" w:hAnsi="Arial" w:cs="Arial"/>
          <w:bCs/>
          <w:sz w:val="20"/>
          <w:szCs w:val="20"/>
        </w:rPr>
      </w:pPr>
      <w:bookmarkStart w:id="105" w:name="_Hlk208914618"/>
    </w:p>
    <w:bookmarkEnd w:id="105"/>
    <w:p w14:paraId="275581BF" w14:textId="77777777" w:rsidR="00790ED8" w:rsidRPr="004829A4" w:rsidRDefault="00790ED8" w:rsidP="00790ED8">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165F46DE" w14:textId="77777777" w:rsidR="00790ED8" w:rsidRDefault="00790ED8" w:rsidP="00790ED8">
      <w:pPr>
        <w:pStyle w:val="SemEspaamento"/>
        <w:jc w:val="center"/>
        <w:rPr>
          <w:rFonts w:ascii="Arial" w:hAnsi="Arial" w:cs="Arial"/>
          <w:sz w:val="20"/>
          <w:szCs w:val="20"/>
        </w:rPr>
      </w:pPr>
      <w:r w:rsidRPr="00A22980">
        <w:rPr>
          <w:rFonts w:ascii="Arial" w:hAnsi="Arial" w:cs="Arial"/>
          <w:sz w:val="20"/>
          <w:szCs w:val="20"/>
        </w:rPr>
        <w:t>Responsável pela Revisão</w:t>
      </w:r>
    </w:p>
    <w:p w14:paraId="602E7B41" w14:textId="77777777" w:rsidR="00790ED8" w:rsidRDefault="00790ED8" w:rsidP="00790ED8">
      <w:pPr>
        <w:pStyle w:val="SemEspaamento"/>
        <w:jc w:val="center"/>
        <w:rPr>
          <w:rFonts w:ascii="Arial" w:hAnsi="Arial" w:cs="Arial"/>
          <w:sz w:val="20"/>
          <w:szCs w:val="20"/>
        </w:rPr>
      </w:pPr>
      <w:r>
        <w:rPr>
          <w:rFonts w:ascii="Arial" w:hAnsi="Arial" w:cs="Arial"/>
          <w:sz w:val="20"/>
          <w:szCs w:val="20"/>
        </w:rPr>
        <w:t>Maria Carolina Souza Mendes</w:t>
      </w:r>
    </w:p>
    <w:p w14:paraId="723B46D3" w14:textId="77777777" w:rsidR="00790ED8" w:rsidRPr="009E3E82" w:rsidRDefault="00790ED8" w:rsidP="00790ED8">
      <w:pPr>
        <w:pStyle w:val="SemEspaamento"/>
        <w:jc w:val="center"/>
        <w:rPr>
          <w:rFonts w:ascii="Arial" w:hAnsi="Arial" w:cs="Arial"/>
          <w:sz w:val="20"/>
          <w:szCs w:val="20"/>
        </w:rPr>
      </w:pPr>
      <w:r>
        <w:rPr>
          <w:rFonts w:ascii="Arial" w:hAnsi="Arial" w:cs="Arial"/>
          <w:sz w:val="20"/>
          <w:szCs w:val="20"/>
        </w:rPr>
        <w:t>Subsecretária de Compras, Almoxarifado e Patrimônio</w:t>
      </w: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end"/>
      </w:r>
    </w:p>
    <w:p w14:paraId="6719012A" w14:textId="77777777" w:rsidR="00790ED8" w:rsidRPr="002C195E" w:rsidRDefault="00790ED8" w:rsidP="00790ED8">
      <w:pPr>
        <w:pStyle w:val="SemEspaamento"/>
        <w:jc w:val="center"/>
        <w:rPr>
          <w:rFonts w:ascii="Arial" w:hAnsi="Arial" w:cs="Arial"/>
          <w:bCs/>
          <w:sz w:val="20"/>
          <w:szCs w:val="20"/>
        </w:rPr>
      </w:pPr>
    </w:p>
    <w:p w14:paraId="0D458E65" w14:textId="77777777" w:rsidR="00C84F5C"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6280CC6" w14:textId="77777777" w:rsidR="00790ED8" w:rsidRDefault="00790ED8"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09355518" w14:textId="77777777" w:rsidR="00790ED8" w:rsidRPr="00570EC5" w:rsidRDefault="00790ED8"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3"/>
    <w:p w14:paraId="4074710A" w14:textId="77777777" w:rsidR="000C63C9" w:rsidRPr="00570EC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700F1C87" w14:textId="77777777" w:rsidR="000C63C9" w:rsidRPr="00570EC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0051AAB" w14:textId="4E33ECE9" w:rsidR="001F33E8" w:rsidRPr="00570EC5"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B12E46"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D7FD459"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77C3CFE"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23F63F"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8AF4621"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1E69426" w14:textId="77777777" w:rsidR="0000362B" w:rsidRPr="00570EC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26B7150" w14:textId="77777777" w:rsidR="0000362B" w:rsidRPr="00570EC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4FD839D"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753B61F6" w14:textId="77777777" w:rsidR="001559AA" w:rsidRDefault="001559A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C43F507" w14:textId="77777777" w:rsidR="00790ED8" w:rsidRPr="003E4A75" w:rsidRDefault="00790ED8" w:rsidP="00790ED8">
      <w:pPr>
        <w:jc w:val="center"/>
        <w:rPr>
          <w:rFonts w:ascii="Arial" w:hAnsi="Arial" w:cs="Arial"/>
          <w:b/>
          <w:bCs/>
          <w:sz w:val="22"/>
          <w:szCs w:val="22"/>
        </w:rPr>
      </w:pPr>
      <w:r w:rsidRPr="003E4A75">
        <w:rPr>
          <w:rFonts w:ascii="Arial" w:hAnsi="Arial" w:cs="Arial"/>
          <w:b/>
          <w:bCs/>
          <w:sz w:val="22"/>
          <w:szCs w:val="22"/>
        </w:rPr>
        <w:t>ESTUDO TÉCNICO PRELIMINAR</w:t>
      </w:r>
    </w:p>
    <w:p w14:paraId="161BEA28" w14:textId="77777777" w:rsidR="00790ED8" w:rsidRDefault="00790ED8" w:rsidP="00790ED8">
      <w:pPr>
        <w:jc w:val="both"/>
        <w:rPr>
          <w:rFonts w:ascii="Arial" w:hAnsi="Arial" w:cs="Arial"/>
          <w:b/>
          <w:bCs/>
        </w:rPr>
      </w:pPr>
    </w:p>
    <w:p w14:paraId="47F2C77D" w14:textId="77777777" w:rsidR="00790ED8" w:rsidRPr="0025008A" w:rsidRDefault="00790ED8" w:rsidP="00790ED8">
      <w:pPr>
        <w:jc w:val="both"/>
        <w:rPr>
          <w:rFonts w:ascii="Arial" w:hAnsi="Arial" w:cs="Arial"/>
          <w:b/>
          <w:bCs/>
        </w:rPr>
      </w:pPr>
      <w:r>
        <w:rPr>
          <w:rFonts w:ascii="Arial" w:hAnsi="Arial" w:cs="Arial"/>
          <w:b/>
          <w:bCs/>
        </w:rPr>
        <w:t xml:space="preserve">NOME DO REQUISITANTE: </w:t>
      </w:r>
      <w:r w:rsidRPr="0025008A">
        <w:rPr>
          <w:rFonts w:ascii="Arial" w:hAnsi="Arial" w:cs="Arial"/>
        </w:rPr>
        <w:t>ALANA K. DE SOUZA BUENO</w:t>
      </w:r>
    </w:p>
    <w:p w14:paraId="47DBE0C6" w14:textId="77777777" w:rsidR="00790ED8" w:rsidRDefault="00790ED8" w:rsidP="00790ED8">
      <w:pPr>
        <w:jc w:val="both"/>
        <w:rPr>
          <w:rFonts w:ascii="Arial" w:hAnsi="Arial" w:cs="Arial"/>
        </w:rPr>
      </w:pPr>
      <w:r w:rsidRPr="0025008A">
        <w:rPr>
          <w:rFonts w:ascii="Arial" w:hAnsi="Arial" w:cs="Arial"/>
          <w:b/>
          <w:bCs/>
        </w:rPr>
        <w:t xml:space="preserve">UNIDADE REQUISITANTE: </w:t>
      </w:r>
      <w:r w:rsidRPr="0025008A">
        <w:rPr>
          <w:rFonts w:ascii="Arial" w:hAnsi="Arial" w:cs="Arial"/>
        </w:rPr>
        <w:t>SECRETARIA MUNICIPAL DE ADMINISTRAÇÃO E COMUNICAÇÃO</w:t>
      </w:r>
    </w:p>
    <w:p w14:paraId="594AE804" w14:textId="77777777" w:rsidR="00790ED8" w:rsidRPr="0025008A" w:rsidRDefault="00790ED8" w:rsidP="00790ED8">
      <w:pPr>
        <w:jc w:val="both"/>
        <w:rPr>
          <w:rFonts w:ascii="Arial" w:hAnsi="Arial" w:cs="Arial"/>
        </w:rPr>
      </w:pPr>
    </w:p>
    <w:p w14:paraId="29B3C45C" w14:textId="77777777" w:rsidR="00790ED8" w:rsidRPr="0025008A" w:rsidRDefault="00790ED8" w:rsidP="00790ED8">
      <w:pPr>
        <w:jc w:val="both"/>
        <w:rPr>
          <w:rFonts w:ascii="Arial" w:hAnsi="Arial" w:cs="Arial"/>
          <w:b/>
          <w:bCs/>
        </w:rPr>
      </w:pPr>
      <w:r>
        <w:rPr>
          <w:rFonts w:ascii="Arial" w:hAnsi="Arial" w:cs="Arial"/>
          <w:b/>
          <w:bCs/>
        </w:rPr>
        <w:t xml:space="preserve">OBJETO: </w:t>
      </w:r>
      <w:r w:rsidRPr="00A363E2">
        <w:t>Contratação de empresa para prestação de serviço de poda, manutenção, supressão de arvores no município de Carlópolis</w:t>
      </w:r>
      <w:r w:rsidRPr="0025008A">
        <w:t>.</w:t>
      </w:r>
    </w:p>
    <w:p w14:paraId="7080CE44" w14:textId="77777777" w:rsidR="00790ED8" w:rsidRDefault="00790ED8" w:rsidP="00790ED8">
      <w:pPr>
        <w:jc w:val="both"/>
        <w:rPr>
          <w:rFonts w:ascii="Arial" w:hAnsi="Arial" w:cs="Arial"/>
        </w:rPr>
      </w:pPr>
    </w:p>
    <w:p w14:paraId="18760689" w14:textId="77777777" w:rsidR="00790ED8" w:rsidRPr="008E5AFC" w:rsidRDefault="00790ED8" w:rsidP="00790ED8">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p>
    <w:p w14:paraId="02E564C1" w14:textId="77777777" w:rsidR="00790ED8" w:rsidRPr="008E5AFC" w:rsidRDefault="00790ED8" w:rsidP="00790ED8">
      <w:pPr>
        <w:jc w:val="both"/>
        <w:rPr>
          <w:rFonts w:ascii="Arial" w:hAnsi="Arial" w:cs="Arial"/>
          <w:i/>
          <w:color w:val="FF0000"/>
        </w:rPr>
      </w:pPr>
    </w:p>
    <w:p w14:paraId="3556EF52" w14:textId="77777777" w:rsidR="00790ED8" w:rsidRPr="00517320" w:rsidRDefault="00790ED8" w:rsidP="00790ED8">
      <w:pPr>
        <w:ind w:firstLine="420"/>
        <w:jc w:val="both"/>
      </w:pPr>
      <w:r w:rsidRPr="00517320">
        <w:t>O presente Estudo Técnico Preliminar tem por finalidade subsidiar a contratação de empresa para a execução de serviços de poda e supressão de árvores no Município de Carlópolis, com foco exclusivo na mão de obra necessária à realização dos cortes, em atendimento às atribuições municipais previstas na Política Nacional do Meio Ambiente – Lei Federal nº 6.938/1981, que conferem aos Municípios a responsabilidade pelo planejamento urbano e pela gestão ambiental, incluindo a manutenção da arborização urbana.</w:t>
      </w:r>
      <w:r w:rsidRPr="00517320">
        <w:tab/>
      </w:r>
      <w:r w:rsidRPr="00517320">
        <w:br/>
        <w:t xml:space="preserve"> </w:t>
      </w:r>
      <w:r w:rsidRPr="00517320">
        <w:tab/>
        <w:t>A necessidade da contratação decorre da demanda contínua por intervenções na arborização urbana, em razão do crescimento das árvores, do envelhecimento dos exemplares e da ocorrência de situações que representam risco à segurança da população, tais como queda de galhos, instabilidade estrutural de árvores e interferências em vias públicas, calçadas e redes de infraestrutura urbana. A realização adequada dos serviços de poda e supressão é essencial para a prevenção de acidentes, a garantia da mobilidade urbana e a preservação da integridade do patrimônio público e privado.</w:t>
      </w:r>
      <w:r w:rsidRPr="00517320">
        <w:tab/>
      </w:r>
      <w:r w:rsidRPr="00517320">
        <w:br/>
        <w:t xml:space="preserve"> </w:t>
      </w:r>
      <w:r w:rsidRPr="00517320">
        <w:tab/>
        <w:t>Ressalta-se que, visando à otimização dos recursos públicos e à obtenção da proposta mais vantajosa, a contratação foi delimitada à execução dos serviços de poda e supressão propriamente ditos, não abrangendo o transporte, a destinação final ou o reaproveitamento dos resíduos vegetais gerados, os quais serão atendidos por meio da contratação específica dos serviços de limpeza pública do Município. Tal definição permite a redução significativa dos custos da contratação, sem prejuízo à efetividade do serviço prestado e ao atendimento do interesse público.</w:t>
      </w:r>
    </w:p>
    <w:p w14:paraId="6327E0E6" w14:textId="77777777" w:rsidR="00790ED8" w:rsidRPr="00517320" w:rsidRDefault="00790ED8" w:rsidP="00790ED8">
      <w:pPr>
        <w:ind w:firstLine="420"/>
        <w:jc w:val="both"/>
      </w:pPr>
      <w:r w:rsidRPr="00517320">
        <w:t>Dessa forma, a contratação mostra-se necessária e adequada para assegurar a segurança da população, a manutenção ordenada dos espaços urbanos e a gestão eficiente da arborização urbana, em consonância com os princípios da eficiência, economicidade e interesse público que regem a Administração Pública.</w:t>
      </w:r>
    </w:p>
    <w:p w14:paraId="0BEBCCAC" w14:textId="77777777" w:rsidR="00790ED8" w:rsidRPr="00DD7282" w:rsidRDefault="00790ED8" w:rsidP="00790ED8">
      <w:pPr>
        <w:jc w:val="both"/>
        <w:rPr>
          <w:color w:val="4472C4"/>
        </w:rPr>
      </w:pPr>
    </w:p>
    <w:p w14:paraId="70179249" w14:textId="77777777" w:rsidR="00790ED8" w:rsidRPr="008E5AFC" w:rsidRDefault="00790ED8" w:rsidP="00790ED8">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p>
    <w:p w14:paraId="5353F660" w14:textId="77777777" w:rsidR="00790ED8" w:rsidRDefault="00790ED8" w:rsidP="00790ED8">
      <w:pPr>
        <w:jc w:val="both"/>
        <w:rPr>
          <w:rFonts w:ascii="Arial" w:hAnsi="Arial" w:cs="Arial"/>
          <w:i/>
          <w:color w:val="FF0000"/>
        </w:rPr>
      </w:pPr>
    </w:p>
    <w:p w14:paraId="571FA474" w14:textId="77777777" w:rsidR="00790ED8" w:rsidRPr="00402864" w:rsidRDefault="00790ED8" w:rsidP="00790ED8">
      <w:pPr>
        <w:ind w:firstLine="420"/>
        <w:jc w:val="both"/>
      </w:pPr>
      <w:r w:rsidRPr="00402864">
        <w:lastRenderedPageBreak/>
        <w:t xml:space="preserve">Para atendimento da demanda identificada, será realizada licitação para registro de preços visando à contratação de empresa </w:t>
      </w:r>
      <w:r>
        <w:t>do ramo</w:t>
      </w:r>
      <w:r w:rsidRPr="00402864">
        <w:t xml:space="preserve"> na execução de serviços de poda e supressão de árvores no Município de Carlópolis, conforme solicitação da Secretaria demandante. A solução adotada contempla exclusivamente a execução dos serviços de corte, com foco na mão de obra especializada, ficando expressamente excluídas do objeto as atividades de transporte, destinação final, reaproveitamento ou comercialização dos resíduos vegetais, os quais serão atendidos por meio da contratação específica dos serviços de limpeza pública do Município.</w:t>
      </w:r>
    </w:p>
    <w:p w14:paraId="73F4DF56" w14:textId="77777777" w:rsidR="00790ED8" w:rsidRPr="00402864" w:rsidRDefault="00790ED8" w:rsidP="00790ED8">
      <w:pPr>
        <w:jc w:val="both"/>
      </w:pPr>
      <w:r>
        <w:t xml:space="preserve"> </w:t>
      </w:r>
      <w:r>
        <w:tab/>
      </w:r>
      <w:r w:rsidRPr="00402864">
        <w:t>A empresa contratada deverá executar os serviços em conformidade com as normas técnicas, ambientais e de segurança do trabalho vigentes, garantindo a integridade da população, dos bens públicos e do entorno urbano. Os requisitos de qualificação técnica e de capacidade operacional serão definidos no Termo de Referência e no respectivo Edital, de modo a assegurar que a contratada possua experiência compatível com a execução dos serviços, bem como equipe treinada e equipamentos adequados.</w:t>
      </w:r>
    </w:p>
    <w:p w14:paraId="1428E759" w14:textId="77777777" w:rsidR="00790ED8" w:rsidRPr="00402864" w:rsidRDefault="00790ED8" w:rsidP="00790ED8">
      <w:pPr>
        <w:jc w:val="both"/>
      </w:pPr>
      <w:r>
        <w:t xml:space="preserve"> </w:t>
      </w:r>
      <w:r>
        <w:tab/>
      </w:r>
      <w:r w:rsidRPr="00402864">
        <w:t>A contratação caracteriza-se como prestação de serviços continuados sob demanda, nos termos da Lei Federal nº 14.133/2021, com adoção do Sistema de Registro de Preços, pelo critério de julgamento de menor preço por lote, com vigência da ata de 12 (doze) meses, podendo ser prorrogada na forma da legislação vigente.</w:t>
      </w:r>
    </w:p>
    <w:p w14:paraId="003FF39D" w14:textId="77777777" w:rsidR="00790ED8" w:rsidRPr="00402864" w:rsidRDefault="00790ED8" w:rsidP="00790ED8">
      <w:pPr>
        <w:jc w:val="both"/>
      </w:pPr>
      <w:r>
        <w:t xml:space="preserve"> </w:t>
      </w:r>
      <w:r>
        <w:tab/>
      </w:r>
      <w:r w:rsidRPr="00402864">
        <w:t>No que se refere às práticas de sustentabilidade, a solução adotada observa as diretrizes da Política Nacional do Meio Ambiente (Lei Federal nº 6.938/1981) e demais normas aplicáveis, priorizando medidas relacionadas à forma de execução dos serviços, tais como:</w:t>
      </w:r>
    </w:p>
    <w:p w14:paraId="30717CF1" w14:textId="77777777" w:rsidR="00790ED8" w:rsidRPr="00402864" w:rsidRDefault="00790ED8" w:rsidP="00790ED8">
      <w:pPr>
        <w:numPr>
          <w:ilvl w:val="0"/>
          <w:numId w:val="56"/>
        </w:numPr>
        <w:suppressAutoHyphens/>
        <w:spacing w:after="0" w:line="240" w:lineRule="auto"/>
        <w:jc w:val="both"/>
      </w:pPr>
      <w:r w:rsidRPr="00402864">
        <w:t>Realização de podas e supressões de forma técnica e criteriosa, evitando intervenções desnecessárias e reduzindo impactos à arborização urbana;</w:t>
      </w:r>
    </w:p>
    <w:p w14:paraId="0CD2F828" w14:textId="77777777" w:rsidR="00790ED8" w:rsidRPr="00402864" w:rsidRDefault="00790ED8" w:rsidP="00790ED8">
      <w:pPr>
        <w:numPr>
          <w:ilvl w:val="0"/>
          <w:numId w:val="56"/>
        </w:numPr>
        <w:suppressAutoHyphens/>
        <w:spacing w:after="0" w:line="240" w:lineRule="auto"/>
        <w:jc w:val="both"/>
      </w:pPr>
      <w:r w:rsidRPr="00402864">
        <w:t>Utilização de técnicas e métodos de trabalho que minimizem danos à fauna, à flora e ao entorno urbano;</w:t>
      </w:r>
    </w:p>
    <w:p w14:paraId="1486C6CA" w14:textId="77777777" w:rsidR="00790ED8" w:rsidRPr="00402864" w:rsidRDefault="00790ED8" w:rsidP="00790ED8">
      <w:pPr>
        <w:numPr>
          <w:ilvl w:val="0"/>
          <w:numId w:val="56"/>
        </w:numPr>
        <w:suppressAutoHyphens/>
        <w:spacing w:after="0" w:line="240" w:lineRule="auto"/>
        <w:jc w:val="both"/>
      </w:pPr>
      <w:r w:rsidRPr="00402864">
        <w:t>Cumprimento das orientações e determinações dos órgãos ambientais e de fiscalização competentes;</w:t>
      </w:r>
    </w:p>
    <w:p w14:paraId="1184E5F6" w14:textId="77777777" w:rsidR="00790ED8" w:rsidRPr="00402864" w:rsidRDefault="00790ED8" w:rsidP="00790ED8">
      <w:pPr>
        <w:numPr>
          <w:ilvl w:val="0"/>
          <w:numId w:val="56"/>
        </w:numPr>
        <w:suppressAutoHyphens/>
        <w:spacing w:after="0" w:line="240" w:lineRule="auto"/>
        <w:jc w:val="both"/>
      </w:pPr>
      <w:r w:rsidRPr="00402864">
        <w:t>Adoção de práticas operacionais que reduzam riscos ambientais e promovam a preservação do equilíbrio ecológico urbano.</w:t>
      </w:r>
    </w:p>
    <w:p w14:paraId="3276D926" w14:textId="77777777" w:rsidR="00790ED8" w:rsidRPr="000D7AB2" w:rsidRDefault="00790ED8" w:rsidP="00790ED8">
      <w:pPr>
        <w:ind w:firstLine="360"/>
        <w:jc w:val="both"/>
        <w:rPr>
          <w:rFonts w:ascii="Arial" w:hAnsi="Arial" w:cs="Arial"/>
          <w:i/>
          <w:color w:val="FF0000"/>
        </w:rPr>
      </w:pPr>
      <w:r>
        <w:t>Portanto,</w:t>
      </w:r>
      <w:r w:rsidRPr="00402864">
        <w:t xml:space="preserve"> </w:t>
      </w:r>
      <w:r>
        <w:t xml:space="preserve">a </w:t>
      </w:r>
      <w:r w:rsidRPr="00402864">
        <w:t>solução proposta apresenta-se suficiente, adequada e sustentável, atendendo ao interesse público, às exigências legais e à necessidade de racionalização dos custos da contratação, sem prejuízo à qualidade e à efetividade dos serviços prestados.</w:t>
      </w:r>
    </w:p>
    <w:p w14:paraId="147544EC" w14:textId="77777777" w:rsidR="00790ED8" w:rsidRPr="008E5AFC" w:rsidRDefault="00790ED8" w:rsidP="00790ED8">
      <w:pPr>
        <w:jc w:val="both"/>
        <w:rPr>
          <w:rFonts w:ascii="Arial" w:hAnsi="Arial" w:cs="Arial"/>
          <w:b/>
          <w:bCs/>
        </w:rPr>
      </w:pPr>
    </w:p>
    <w:p w14:paraId="71E1DB76" w14:textId="77777777" w:rsidR="00790ED8" w:rsidRPr="009A2C1E" w:rsidRDefault="00790ED8" w:rsidP="00790ED8">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podendo, entre outras opções: </w:t>
      </w:r>
    </w:p>
    <w:p w14:paraId="00AD33E2" w14:textId="77777777" w:rsidR="00790ED8" w:rsidRDefault="00790ED8" w:rsidP="00790ED8">
      <w:pPr>
        <w:rPr>
          <w:rStyle w:val="halyaf"/>
        </w:rPr>
      </w:pPr>
    </w:p>
    <w:p w14:paraId="0FAC1BE1" w14:textId="77777777" w:rsidR="00790ED8" w:rsidRPr="00BF2D9E" w:rsidRDefault="00790ED8" w:rsidP="00790ED8">
      <w:pPr>
        <w:ind w:firstLine="420"/>
        <w:jc w:val="both"/>
      </w:pPr>
      <w:r w:rsidRPr="00BF2D9E">
        <w:t>Para a realização da presente licitação, foi conduzido levantamento de mercado com o objetivo de identificar, analisar e comparar alternativas técnicas, operacionais, ambientais e econômicas para a prestação dos serviços de poda e supressão da arborização urbana, em atendimento ao disposto no art. 18 da Lei Federal nº 14.133/2021.</w:t>
      </w:r>
    </w:p>
    <w:p w14:paraId="58B631BF" w14:textId="77777777" w:rsidR="00790ED8" w:rsidRPr="00BF2D9E" w:rsidRDefault="00790ED8" w:rsidP="00790ED8">
      <w:pPr>
        <w:ind w:firstLine="420"/>
        <w:jc w:val="both"/>
      </w:pPr>
      <w:r w:rsidRPr="00BF2D9E">
        <w:t>O levantamento contemplou a análise das seguintes fontes e parâmetros:</w:t>
      </w:r>
    </w:p>
    <w:p w14:paraId="609F5BC4" w14:textId="77777777" w:rsidR="00790ED8" w:rsidRPr="00BF2D9E" w:rsidRDefault="00790ED8" w:rsidP="00790ED8">
      <w:pPr>
        <w:numPr>
          <w:ilvl w:val="0"/>
          <w:numId w:val="58"/>
        </w:numPr>
        <w:suppressAutoHyphens/>
        <w:spacing w:after="0" w:line="240" w:lineRule="auto"/>
        <w:jc w:val="both"/>
      </w:pPr>
      <w:r w:rsidRPr="00BF2D9E">
        <w:t>Contratações similares realizadas por outros entes da Administração Pública, especialmente municípios e órgãos estaduais de meio ambiente, com o objetivo de identificar modelos de contratação, formas de execução dos serviços e diferentes arranjos quanto à logística e à destinação dos resíduos vegetais;</w:t>
      </w:r>
    </w:p>
    <w:p w14:paraId="5C905B99" w14:textId="77777777" w:rsidR="00790ED8" w:rsidRPr="00BF2D9E" w:rsidRDefault="00790ED8" w:rsidP="00790ED8">
      <w:pPr>
        <w:numPr>
          <w:ilvl w:val="0"/>
          <w:numId w:val="58"/>
        </w:numPr>
        <w:suppressAutoHyphens/>
        <w:spacing w:after="0" w:line="240" w:lineRule="auto"/>
        <w:jc w:val="both"/>
      </w:pPr>
      <w:r w:rsidRPr="00BF2D9E">
        <w:t xml:space="preserve">Pesquisa de mercado junto a empresas </w:t>
      </w:r>
      <w:r>
        <w:t>do ramo</w:t>
      </w:r>
      <w:r w:rsidRPr="00BF2D9E">
        <w:t xml:space="preserve"> na prestação de serviços de poda e supressão arbórea, visando verificar a disponibilidade de prestadores qualificados, a capacidade técnico-operacional, os equipamentos empregados e os custos envolvidos em diferentes modelos de execução;</w:t>
      </w:r>
    </w:p>
    <w:p w14:paraId="2916DDEA" w14:textId="77777777" w:rsidR="00790ED8" w:rsidRPr="00900E37" w:rsidRDefault="00790ED8" w:rsidP="00790ED8">
      <w:pPr>
        <w:numPr>
          <w:ilvl w:val="0"/>
          <w:numId w:val="58"/>
        </w:numPr>
        <w:suppressAutoHyphens/>
        <w:spacing w:after="120" w:line="240" w:lineRule="auto"/>
        <w:ind w:left="714" w:hanging="357"/>
        <w:jc w:val="both"/>
      </w:pPr>
      <w:r w:rsidRPr="00BF2D9E">
        <w:lastRenderedPageBreak/>
        <w:t>Análise das normas técnicas e regulatórias aplicáveis, em especial a Política Nacional do Meio Ambiente (Lei nº 6.938/1981), a Política Nacional de Resíduos Sólidos (Lei nº 12.305/2010), a Instrução Normativa IAT nº 04/2026 e demais diretrizes ambientais pertinentes, assegurando conformidade legal e observância dos princípios da sustentabilidade.</w:t>
      </w:r>
    </w:p>
    <w:p w14:paraId="6D4C31F9" w14:textId="77777777" w:rsidR="00790ED8" w:rsidRPr="00BF2D9E" w:rsidRDefault="00790ED8" w:rsidP="00790ED8">
      <w:pPr>
        <w:ind w:firstLine="420"/>
        <w:jc w:val="both"/>
      </w:pPr>
      <w:r w:rsidRPr="00BF2D9E">
        <w:t xml:space="preserve">No âmbito do levantamento de mercado, foram identificadas e analisadas três alternativas distintas de contratação, estruturadas a partir da definição do escopo dos serviços e das responsabilidades atribuídas à empresa contratada. Para cada alternativa, foram solicitados orçamentos junto a três empresas </w:t>
      </w:r>
      <w:r>
        <w:t>do ramo</w:t>
      </w:r>
      <w:r w:rsidRPr="00BF2D9E">
        <w:t>, com o objetivo de aferir a variação de preços e compreender os fatores que impactam o custo global da contratação.</w:t>
      </w:r>
    </w:p>
    <w:p w14:paraId="1F2600BD" w14:textId="77777777" w:rsidR="00790ED8" w:rsidRPr="00BF2D9E" w:rsidRDefault="00790ED8" w:rsidP="00790ED8">
      <w:pPr>
        <w:ind w:firstLine="420"/>
        <w:jc w:val="both"/>
      </w:pPr>
      <w:r w:rsidRPr="00BF2D9E">
        <w:rPr>
          <w:b/>
          <w:bCs/>
          <w:i/>
          <w:iCs/>
          <w:u w:val="single"/>
        </w:rPr>
        <w:t>Alternativa 1 – Execução dos serviços com transporte e destinação final dos resíduos</w:t>
      </w:r>
      <w:r>
        <w:rPr>
          <w:b/>
          <w:bCs/>
          <w:i/>
          <w:iCs/>
          <w:u w:val="single"/>
        </w:rPr>
        <w:t>;</w:t>
      </w:r>
      <w:r w:rsidRPr="00BF2D9E">
        <w:rPr>
          <w:b/>
          <w:bCs/>
          <w:i/>
          <w:iCs/>
          <w:u w:val="single"/>
        </w:rPr>
        <w:br/>
      </w:r>
      <w:r>
        <w:t xml:space="preserve"> </w:t>
      </w:r>
      <w:r>
        <w:tab/>
      </w:r>
      <w:r w:rsidRPr="00BF2D9E">
        <w:t>Nesta alternativa, a empresa contratada seria responsável pela execução dos serviços de poda e supressão, bem como pelo transporte e pela destinação final dos resíduos vegetais. O custo médio estimado para essa solução foi de R$ 1.305.100,00 (um milhão, trezentos e cinco mil e cem reais). Constatou-se que o valor elevado decorre, principalmente, da necessidade de estrutura logística adicional, incluindo a mobilização de trituradores de grande porte no Município, bem como a organização de rotas e locais licenciados para destinação dos resíduos, o que implica custos operacionais significativos.</w:t>
      </w:r>
    </w:p>
    <w:p w14:paraId="0FF72010" w14:textId="77777777" w:rsidR="00790ED8" w:rsidRPr="00BF2D9E" w:rsidRDefault="00790ED8" w:rsidP="00790ED8">
      <w:pPr>
        <w:ind w:firstLine="420"/>
        <w:jc w:val="both"/>
      </w:pPr>
      <w:r w:rsidRPr="00BF2D9E">
        <w:rPr>
          <w:b/>
          <w:bCs/>
          <w:i/>
          <w:iCs/>
          <w:u w:val="single"/>
        </w:rPr>
        <w:t>Alternativa 2 – Execução restrita à poda e supressão (mão de obra)</w:t>
      </w:r>
      <w:r>
        <w:rPr>
          <w:b/>
          <w:bCs/>
          <w:i/>
          <w:iCs/>
          <w:u w:val="single"/>
        </w:rPr>
        <w:t>;</w:t>
      </w:r>
      <w:r w:rsidRPr="00BF2D9E">
        <w:rPr>
          <w:b/>
          <w:bCs/>
          <w:i/>
          <w:iCs/>
          <w:u w:val="single"/>
        </w:rPr>
        <w:br/>
      </w:r>
      <w:r>
        <w:t xml:space="preserve"> </w:t>
      </w:r>
      <w:r>
        <w:tab/>
      </w:r>
      <w:r w:rsidRPr="00BF2D9E">
        <w:t xml:space="preserve">Nesta alternativa, a contratação limita-se à execução dos serviços de poda e supressão das árvores, com foco exclusivo na mão de obra especializada, ficando o transporte e a destinação dos resíduos a cargo da contratação específica dos serviços de limpeza pública do Município. O custo médio estimado para essa solução foi de R$ </w:t>
      </w:r>
      <w:r>
        <w:t>793.911,70</w:t>
      </w:r>
      <w:r w:rsidRPr="007F69D2">
        <w:t xml:space="preserve"> </w:t>
      </w:r>
      <w:r>
        <w:t>(</w:t>
      </w:r>
      <w:r w:rsidRPr="00202D88">
        <w:t>setecentos e noventa e três mil e novecentos e onze reais e setenta centavos</w:t>
      </w:r>
      <w:r w:rsidRPr="00BF2D9E">
        <w:t>), evidenciando redução expressiva dos custos quando comparada às demais alternativas, sem prejuízo à qualidade e à segurança da execução dos serviços.</w:t>
      </w:r>
    </w:p>
    <w:p w14:paraId="1695D1A5" w14:textId="77777777" w:rsidR="00790ED8" w:rsidRPr="00BF2D9E" w:rsidRDefault="00790ED8" w:rsidP="00790ED8">
      <w:pPr>
        <w:ind w:firstLine="420"/>
        <w:jc w:val="both"/>
      </w:pPr>
      <w:r w:rsidRPr="00BF2D9E">
        <w:rPr>
          <w:b/>
          <w:bCs/>
          <w:i/>
          <w:iCs/>
          <w:u w:val="single"/>
        </w:rPr>
        <w:t>Alternativa 3 – Execução dos serviços com transporte, sem destinação final</w:t>
      </w:r>
      <w:r>
        <w:t>;</w:t>
      </w:r>
      <w:r w:rsidRPr="00BF2D9E">
        <w:br/>
      </w:r>
      <w:r>
        <w:t xml:space="preserve"> </w:t>
      </w:r>
      <w:r>
        <w:tab/>
      </w:r>
      <w:r w:rsidRPr="00BF2D9E">
        <w:t>Nesta alternativa, a empresa contratada executaria os serviços de poda e supressão, incluindo o transporte dos resíduos, porém sem assumir a destinação final. O custo médio apurado foi de R$ 1.393.376,00 (um milhão, trezentos e noventa e três mil, trezentos e setenta e seis reais), revelando-se ainda mais oneroso que a alternativa que engloba também a destinação final. Tal resultado decorre, principalmente, dos custos de deslocamento de caminhões, equipes e equipamentos, especialmente quando envolvidas empresas sediadas em municípios mais distantes, o que impacta diretamente o preço unitário dos serviços.</w:t>
      </w:r>
    </w:p>
    <w:p w14:paraId="0C985387" w14:textId="77777777" w:rsidR="00790ED8" w:rsidRPr="00BF2D9E" w:rsidRDefault="00790ED8" w:rsidP="00790ED8">
      <w:pPr>
        <w:ind w:firstLine="420"/>
        <w:jc w:val="both"/>
      </w:pPr>
      <w:r w:rsidRPr="00BF2D9E">
        <w:t>A análise comparativa dos orçamentos evidenciou que fatores logísticos, especialmente a distância geográfica das empresas em relação ao Município de Carlópolis, impactam significativamente os custos dos serviços, em razão da mobilização de equipes, veículos, equipamentos e do tempo de deslocamento. Tal circunstância explica a oscilação de preços observada entre as propostas analisadas e reforça a necessidade de delimitação do objeto contratual à execução dos serviços, como forma de garantir maior vantajosidade econômica para a Administração.</w:t>
      </w:r>
      <w:r>
        <w:tab/>
      </w:r>
      <w:r>
        <w:tab/>
      </w:r>
      <w:r>
        <w:br/>
        <w:t xml:space="preserve"> </w:t>
      </w:r>
      <w:r>
        <w:tab/>
      </w:r>
      <w:r w:rsidRPr="00BF2D9E">
        <w:t>Adicionalmente, no âmbito da pesquisa de mercado, observou-se que empresas com atuação mais próxima ao Município de Carlópolis apresentaram custo médio significativamente inferior, quando consideradas propostas estruturadas exclusivamente para a execução dos serviços de poda e supressão.</w:t>
      </w:r>
    </w:p>
    <w:p w14:paraId="4AC91871" w14:textId="77777777" w:rsidR="00790ED8" w:rsidRPr="00BF2D9E" w:rsidRDefault="00790ED8" w:rsidP="00790ED8">
      <w:pPr>
        <w:ind w:firstLine="420"/>
        <w:jc w:val="both"/>
      </w:pPr>
      <w:r w:rsidRPr="00BF2D9E">
        <w:t>Tal diferença decorre, principalmente, da redução de custos logísticos, como menor necessidade de deslocamento de equipes, caminhões e equipamentos, bem como menor tempo de mobilização operacional. Ressalta-se que esse dado foi utilizado exclusivamente como referência de análise de mercado, não configurando critério de restrição à competitividade ou preferência por empresas sediadas em determinada localidade.</w:t>
      </w:r>
    </w:p>
    <w:p w14:paraId="1FBB7BF2" w14:textId="77777777" w:rsidR="00790ED8" w:rsidRPr="00BF2D9E" w:rsidRDefault="00790ED8" w:rsidP="00790ED8">
      <w:pPr>
        <w:ind w:firstLine="420"/>
        <w:jc w:val="both"/>
      </w:pPr>
      <w:r w:rsidRPr="00BF2D9E">
        <w:t xml:space="preserve">O levantamento reforça a conclusão de que a delimitação do objeto à execução dos serviços (mão de obra) contribui para a obtenção de propostas mais vantajosas, ao mitigar impactos logísticos que elevam significativamente os custos </w:t>
      </w:r>
      <w:r w:rsidRPr="00BF2D9E">
        <w:lastRenderedPageBreak/>
        <w:t>quando envolvidas empresas geograficamente distantes.</w:t>
      </w:r>
      <w:r>
        <w:tab/>
      </w:r>
      <w:r>
        <w:br/>
        <w:t xml:space="preserve"> </w:t>
      </w:r>
      <w:r>
        <w:tab/>
      </w:r>
      <w:r w:rsidRPr="00BF2D9E">
        <w:t>Diante dos dados levantados, concluiu-se que a Alternativa 2, restrita à execução dos serviços de poda e supressão, apresenta-se como a mais vantajosa sob os aspectos econômico, operacional e administrativo, permitindo significativa redução do custo global da contratação, melhor aproveitamento das contratações já existentes no âmbito da limpeza pública e maior racionalização dos recursos públicos, em consonância com os princípios da economicidade, eficiência e interesse público.</w:t>
      </w:r>
    </w:p>
    <w:p w14:paraId="768EC508" w14:textId="77777777" w:rsidR="00790ED8" w:rsidRDefault="00790ED8" w:rsidP="00790ED8">
      <w:pPr>
        <w:jc w:val="both"/>
        <w:rPr>
          <w:rFonts w:ascii="Arial" w:hAnsi="Arial" w:cs="Arial"/>
          <w:b/>
          <w:bCs/>
        </w:rPr>
      </w:pPr>
    </w:p>
    <w:p w14:paraId="5E29C71B" w14:textId="77777777" w:rsidR="00790ED8" w:rsidRDefault="00790ED8" w:rsidP="00790ED8">
      <w:pPr>
        <w:spacing w:after="240"/>
        <w:jc w:val="both"/>
        <w:rPr>
          <w:rFonts w:ascii="Arial" w:hAnsi="Arial" w:cs="Arial"/>
          <w:i/>
          <w:color w:val="FF0000"/>
          <w:shd w:val="clear" w:color="auto" w:fill="FFFFFF"/>
        </w:rPr>
      </w:pPr>
      <w:r w:rsidRPr="008E5AFC">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r>
        <w:rPr>
          <w:rFonts w:ascii="Arial" w:hAnsi="Arial" w:cs="Arial"/>
          <w:b/>
          <w:bCs/>
        </w:rPr>
        <w:t>.</w:t>
      </w:r>
    </w:p>
    <w:p w14:paraId="03C832C0" w14:textId="77777777" w:rsidR="00790ED8" w:rsidRPr="00D35855" w:rsidRDefault="00790ED8" w:rsidP="00790ED8">
      <w:pPr>
        <w:jc w:val="both"/>
      </w:pPr>
      <w:r>
        <w:rPr>
          <w:rFonts w:ascii="Arial" w:hAnsi="Arial" w:cs="Arial"/>
        </w:rPr>
        <w:t xml:space="preserve"> </w:t>
      </w:r>
      <w:r>
        <w:rPr>
          <w:rFonts w:ascii="Arial" w:hAnsi="Arial" w:cs="Arial"/>
        </w:rPr>
        <w:tab/>
      </w:r>
      <w:r w:rsidRPr="00D35855">
        <w:t>A solução definida e a ser adotada pelo Município de Carlópolis consiste na contratação de empresa para a execução de serviços de poda e supressão de árvores no perímetro urbano, por meio do Sistema de Registro de Preços, considerando a natureza contínua, variável e sob demanda dessas intervenções, bem como a necessidade de garantir segurança à população e adequada manutenção da arborização urbana.</w:t>
      </w:r>
    </w:p>
    <w:p w14:paraId="324F9E5B" w14:textId="77777777" w:rsidR="00790ED8" w:rsidRPr="00D35855" w:rsidRDefault="00790ED8" w:rsidP="00790ED8">
      <w:pPr>
        <w:ind w:firstLine="420"/>
        <w:jc w:val="both"/>
      </w:pPr>
      <w:r w:rsidRPr="00D35855">
        <w:t>A adoção do Sistema de Registro de Preços mostra-se tecnicamente e economicamente justificada, uma vez que possibilita à Administração contratar os serviços conforme a real necessidade, sem a obrigatoriedade de fixação prévia de quantitativos, evitando contratações excessivas e permitindo maior flexibilidade operacional, em consonância com os princípios da eficiência, economicidade e planejamento previstos na Lei Federal nº 14.133/2021.</w:t>
      </w:r>
    </w:p>
    <w:p w14:paraId="337AE226" w14:textId="77777777" w:rsidR="00790ED8" w:rsidRPr="00D35855" w:rsidRDefault="00790ED8" w:rsidP="00790ED8">
      <w:pPr>
        <w:ind w:firstLine="420"/>
        <w:jc w:val="both"/>
      </w:pPr>
      <w:r w:rsidRPr="00D35855">
        <w:t xml:space="preserve">Sob o aspecto técnico, a solução permite que os serviços sejam executados por empresas </w:t>
      </w:r>
      <w:r>
        <w:t>do ramo</w:t>
      </w:r>
      <w:r w:rsidRPr="00D35855">
        <w:t>, com equipes devidamente capacitadas para a realização de poda e supressão arbórea, utilizando ferramentas e equipamentos adequados, observando as normas técnicas, ambientais e de segurança do trabalho aplicáveis. Não foram identificados requisitos que restrinjam a competitividade do certame, considerando a existência de número suficiente de empresas aptas à execução dos serviços propostos.</w:t>
      </w:r>
    </w:p>
    <w:p w14:paraId="0C42A486" w14:textId="77777777" w:rsidR="00790ED8" w:rsidRPr="00D35855" w:rsidRDefault="00790ED8" w:rsidP="00790ED8">
      <w:pPr>
        <w:jc w:val="both"/>
      </w:pPr>
      <w:r>
        <w:t xml:space="preserve"> </w:t>
      </w:r>
      <w:r>
        <w:tab/>
      </w:r>
      <w:r w:rsidRPr="00D35855">
        <w:t xml:space="preserve">Do ponto de vista econômico, o levantamento de mercado demonstrou que a delimitação do objeto à execução dos serviços de poda e supressão, sem a inclusão das etapas de transporte, trituração ou destinação final dos resíduos vegetais, resulta em redução significativa dos custos, especialmente ao eliminar despesas relacionadas à logística, deslocamento de equipamentos pesados e estrutura para destinação ambiental. </w:t>
      </w:r>
      <w:r>
        <w:tab/>
      </w:r>
      <w:r w:rsidRPr="00D35855">
        <w:t>A destinação dos resíduos provenientes dos serviços será realizada por meio de contratação específica vinculada à limpeza pública municipal, garantindo racionalização dos recursos e evitando sobreposição de objetos contratuais.</w:t>
      </w:r>
    </w:p>
    <w:p w14:paraId="73AE5E8D" w14:textId="77777777" w:rsidR="00790ED8" w:rsidRPr="00D35855" w:rsidRDefault="00790ED8" w:rsidP="00790ED8">
      <w:pPr>
        <w:jc w:val="both"/>
      </w:pPr>
      <w:r>
        <w:t xml:space="preserve"> </w:t>
      </w:r>
      <w:r>
        <w:tab/>
      </w:r>
      <w:r w:rsidRPr="00D35855">
        <w:t>A solução adotada contempla, portanto, exclusivamente a execução da poda e da supressão das árvores, de acordo com o porte e as especificações técnicas definidas no Termo de Referência, incluindo o corte, seccionamento e organização do material vegetal no local indicado pela Administração, ficando expressamente excluídas do escopo contratual as atividades de transporte, destinação final, reaproveitamento ou comercialização dos resíduos.</w:t>
      </w:r>
    </w:p>
    <w:p w14:paraId="036E3812" w14:textId="77777777" w:rsidR="00790ED8" w:rsidRPr="00D35855" w:rsidRDefault="00790ED8" w:rsidP="00790ED8">
      <w:pPr>
        <w:ind w:firstLine="420"/>
        <w:jc w:val="both"/>
      </w:pPr>
      <w:r w:rsidRPr="00D35855">
        <w:t>Para a adequada execução da solução, são considerados essenciais os seguintes requisitos operacionais:</w:t>
      </w:r>
    </w:p>
    <w:p w14:paraId="3669ACEF" w14:textId="77777777" w:rsidR="00790ED8" w:rsidRPr="00D35855" w:rsidRDefault="00790ED8" w:rsidP="00790ED8">
      <w:pPr>
        <w:jc w:val="both"/>
      </w:pPr>
      <w:r w:rsidRPr="00D35855">
        <w:t>• Execução dos serviços por equipe tecnicamente qualificada, com profissionais capacitados em poda e supressão arbórea;</w:t>
      </w:r>
      <w:r w:rsidRPr="00D35855">
        <w:br/>
        <w:t>• Utilização de ferramentas e equipamentos apropriados, assegurando eficiência, segurança e qualidade na execução dos serviços;</w:t>
      </w:r>
      <w:r w:rsidRPr="00D35855">
        <w:br/>
        <w:t>• Cumprimento integral das normas ambientais, urbanísticas e de segurança do trabalho;</w:t>
      </w:r>
      <w:r w:rsidRPr="00D35855">
        <w:br/>
        <w:t>• Execução dos serviços exclusivamente conforme demanda do Município e ordem de serviço emitida pela Administração;</w:t>
      </w:r>
      <w:r w:rsidRPr="00D35855">
        <w:br/>
      </w:r>
      <w:r w:rsidRPr="00D35855">
        <w:lastRenderedPageBreak/>
        <w:t>• Organização do material resultante do corte no local definido pela fiscalização, de forma a viabilizar a posterior coleta pela empresa responsável pela limpeza pública.</w:t>
      </w:r>
    </w:p>
    <w:p w14:paraId="0F1C0E9D" w14:textId="77777777" w:rsidR="00790ED8" w:rsidRPr="00D35855" w:rsidRDefault="00790ED8" w:rsidP="00790ED8">
      <w:pPr>
        <w:ind w:firstLine="420"/>
        <w:jc w:val="both"/>
      </w:pPr>
      <w:r w:rsidRPr="00D35855">
        <w:t>A empresa contratada será responsável por quaisquer danos causados ao logradouro público, incluindo vias, passeios, mobiliário urbano, redes e demais bens públicos, decorrentes da execução inadequada dos serviços. A fiscalização será exercida por servidor designado</w:t>
      </w:r>
      <w:r>
        <w:t xml:space="preserve"> por portaria</w:t>
      </w:r>
      <w:r w:rsidRPr="00D35855">
        <w:t>, que acompanhará a execução e avaliará eventuais danos. Caso sejam constatados prejuízos além dos estritamente necessários à execução segura do serviço, a contratada deverá promover as reparações cabíveis, nos termos contratuais e da legislação vigente.</w:t>
      </w:r>
    </w:p>
    <w:p w14:paraId="426962F2" w14:textId="77777777" w:rsidR="00790ED8" w:rsidRPr="00D35855" w:rsidRDefault="00790ED8" w:rsidP="00790ED8">
      <w:pPr>
        <w:ind w:firstLine="420"/>
        <w:jc w:val="both"/>
      </w:pPr>
      <w:r w:rsidRPr="00D35855">
        <w:t>Dessa forma, a solução escolhida revela-se tecnicamente adequada, economicamente vantajosa e ambientalmente responsável, assegurando eficiência administrativa, redução de custos, segurança da população e alinhamento com o planejamento da gestão ambiental urbana do Município de Carlópolis</w:t>
      </w:r>
    </w:p>
    <w:p w14:paraId="6005A372" w14:textId="77777777" w:rsidR="00790ED8" w:rsidRPr="008E5AFC" w:rsidRDefault="00790ED8" w:rsidP="00790ED8">
      <w:pPr>
        <w:jc w:val="both"/>
        <w:rPr>
          <w:rFonts w:ascii="Arial" w:hAnsi="Arial" w:cs="Arial"/>
          <w:i/>
          <w:color w:val="FF0000"/>
        </w:rPr>
      </w:pPr>
    </w:p>
    <w:p w14:paraId="535C3BD5" w14:textId="77777777" w:rsidR="00790ED8" w:rsidRPr="00900E37" w:rsidRDefault="00790ED8" w:rsidP="00790ED8">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 acompanhada das memórias de cálculo e dos documentos que lhe dão suporte, considerando a interdependência com outras contratações, de modo a possibilitar economia de escala</w:t>
      </w:r>
    </w:p>
    <w:p w14:paraId="1470380B" w14:textId="77777777" w:rsidR="00790ED8" w:rsidRPr="006969C5" w:rsidRDefault="00790ED8" w:rsidP="00790ED8">
      <w:pPr>
        <w:jc w:val="both"/>
        <w:rPr>
          <w:iCs/>
        </w:rPr>
      </w:pPr>
      <w:r>
        <w:rPr>
          <w:iCs/>
        </w:rPr>
        <w:t xml:space="preserve"> </w:t>
      </w:r>
      <w:r>
        <w:rPr>
          <w:iCs/>
        </w:rPr>
        <w:tab/>
      </w:r>
      <w:r w:rsidRPr="006969C5">
        <w:rPr>
          <w:iCs/>
        </w:rPr>
        <w:t>A estimativa das quantidades a serem contratadas foi elaborada com base em levantamentos técnicos realizados pela Secretaria Municipal de Agricultura, Pecuária e Meio Ambiente, considerando dados históricos de atendimentos, demandas recorrentes da população, vistorias técnicas de campo e registros administrativos, de modo a assegurar a adequada cobertura das necessidades do Município, em conformidade com os princípios do planejamento, eficiência e economicidade previstos na Lei Federal nº 14.133/2021.</w:t>
      </w:r>
    </w:p>
    <w:p w14:paraId="3022B36C" w14:textId="77777777" w:rsidR="00790ED8" w:rsidRPr="006969C5" w:rsidRDefault="00790ED8" w:rsidP="00790ED8">
      <w:pPr>
        <w:jc w:val="both"/>
        <w:rPr>
          <w:iCs/>
        </w:rPr>
      </w:pPr>
      <w:r>
        <w:rPr>
          <w:iCs/>
        </w:rPr>
        <w:t xml:space="preserve"> </w:t>
      </w:r>
      <w:r>
        <w:rPr>
          <w:iCs/>
        </w:rPr>
        <w:tab/>
      </w:r>
      <w:r w:rsidRPr="006969C5">
        <w:rPr>
          <w:iCs/>
        </w:rPr>
        <w:t>Para a definição dos quantitativos estimados, foram considerados, entre outros, os seguintes elementos:</w:t>
      </w:r>
    </w:p>
    <w:p w14:paraId="3E49FD44" w14:textId="77777777" w:rsidR="00790ED8" w:rsidRPr="006969C5" w:rsidRDefault="00790ED8" w:rsidP="00790ED8">
      <w:pPr>
        <w:jc w:val="both"/>
        <w:rPr>
          <w:iCs/>
        </w:rPr>
      </w:pPr>
      <w:r w:rsidRPr="006969C5">
        <w:rPr>
          <w:iCs/>
        </w:rPr>
        <w:t>• Demandas registradas em exercícios anteriores relativas a serviços de poda e supressão de árvores no perímetro urbano;</w:t>
      </w:r>
      <w:r w:rsidRPr="006969C5">
        <w:rPr>
          <w:iCs/>
        </w:rPr>
        <w:br/>
        <w:t>• Solicitações da população referentes a exemplares arbóreos que apresentem risco à segurança pública, interferência em vias, edificações, calçadas ou redes de infraestrutura urbana;</w:t>
      </w:r>
      <w:r w:rsidRPr="006969C5">
        <w:rPr>
          <w:iCs/>
        </w:rPr>
        <w:br/>
        <w:t>• Vistorias e inspeções técnicas realizadas em áreas públicas, com foco na identificação de necessidades de manutenção preventiva, corretiva ou supressão de árvores comprometidas.</w:t>
      </w:r>
    </w:p>
    <w:p w14:paraId="3785FB09" w14:textId="77777777" w:rsidR="00790ED8" w:rsidRPr="00D21209" w:rsidRDefault="00790ED8" w:rsidP="00790ED8">
      <w:pPr>
        <w:jc w:val="both"/>
        <w:rPr>
          <w:iCs/>
        </w:rPr>
      </w:pPr>
      <w:r>
        <w:rPr>
          <w:iCs/>
        </w:rPr>
        <w:t>• Desenvolvimento do Plano de Arborização Urbana do Município de Carlópolis.</w:t>
      </w:r>
      <w:r>
        <w:rPr>
          <w:iCs/>
        </w:rPr>
        <w:br/>
        <w:t xml:space="preserve"> </w:t>
      </w:r>
      <w:r>
        <w:rPr>
          <w:iCs/>
        </w:rPr>
        <w:tab/>
      </w:r>
      <w:r w:rsidRPr="006969C5">
        <w:rPr>
          <w:iCs/>
        </w:rPr>
        <w:t xml:space="preserve">Com base nesses critérios, foram definidos os serviços a serem contemplados na contratação, </w:t>
      </w:r>
      <w:r w:rsidRPr="006969C5">
        <w:rPr>
          <w:b/>
          <w:bCs/>
          <w:iCs/>
        </w:rPr>
        <w:t>limitados exclusivamente à execução da poda e da supressão</w:t>
      </w:r>
      <w:r w:rsidRPr="006969C5">
        <w:rPr>
          <w:iCs/>
        </w:rPr>
        <w:t>, sem inclusão das etapas de transporte, destinação ou reaproveitamento dos resíduos vegetais, cuja responsabilidade será atendida por contratação específica vinculada à limpeza pública municipal. A previsão quantitativa estimada encontra-se discriminada na tabela a seguir:</w:t>
      </w:r>
    </w:p>
    <w:tbl>
      <w:tblPr>
        <w:tblW w:w="0" w:type="auto"/>
        <w:tblCellSpacing w:w="15" w:type="dxa"/>
        <w:tblInd w:w="-97" w:type="dxa"/>
        <w:tblCellMar>
          <w:top w:w="15" w:type="dxa"/>
          <w:left w:w="15" w:type="dxa"/>
          <w:bottom w:w="15" w:type="dxa"/>
          <w:right w:w="15" w:type="dxa"/>
        </w:tblCellMar>
        <w:tblLook w:val="04A0" w:firstRow="1" w:lastRow="0" w:firstColumn="1" w:lastColumn="0" w:noHBand="0" w:noVBand="1"/>
      </w:tblPr>
      <w:tblGrid>
        <w:gridCol w:w="8549"/>
      </w:tblGrid>
      <w:tr w:rsidR="00790ED8" w:rsidRPr="00D52DF8" w14:paraId="745ED42F" w14:textId="77777777" w:rsidTr="002C414B">
        <w:trPr>
          <w:tblHeader/>
          <w:tblCellSpacing w:w="15" w:type="dxa"/>
        </w:trPr>
        <w:tc>
          <w:tcPr>
            <w:tcW w:w="8489" w:type="dxa"/>
            <w:vAlign w:val="center"/>
            <w:hideMark/>
          </w:tcPr>
          <w:tbl>
            <w:tblPr>
              <w:tblW w:w="8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126"/>
              <w:gridCol w:w="1843"/>
            </w:tblGrid>
            <w:tr w:rsidR="00790ED8" w:rsidRPr="00B02244" w14:paraId="2F613114" w14:textId="77777777" w:rsidTr="002C414B">
              <w:tc>
                <w:tcPr>
                  <w:tcW w:w="4480" w:type="dxa"/>
                </w:tcPr>
                <w:p w14:paraId="29FC603D" w14:textId="77777777" w:rsidR="00790ED8" w:rsidRPr="00875F01" w:rsidRDefault="00790ED8" w:rsidP="002C414B">
                  <w:pPr>
                    <w:jc w:val="center"/>
                    <w:rPr>
                      <w:b/>
                      <w:bCs/>
                      <w:iCs/>
                    </w:rPr>
                  </w:pPr>
                  <w:r w:rsidRPr="00875F01">
                    <w:rPr>
                      <w:b/>
                      <w:bCs/>
                      <w:iCs/>
                    </w:rPr>
                    <w:lastRenderedPageBreak/>
                    <w:t>Serviço</w:t>
                  </w:r>
                </w:p>
              </w:tc>
              <w:tc>
                <w:tcPr>
                  <w:tcW w:w="2126" w:type="dxa"/>
                </w:tcPr>
                <w:p w14:paraId="5204C113" w14:textId="77777777" w:rsidR="00790ED8" w:rsidRPr="00875F01" w:rsidRDefault="00790ED8" w:rsidP="002C414B">
                  <w:pPr>
                    <w:jc w:val="center"/>
                    <w:rPr>
                      <w:b/>
                      <w:bCs/>
                      <w:iCs/>
                    </w:rPr>
                  </w:pPr>
                  <w:r w:rsidRPr="00875F01">
                    <w:rPr>
                      <w:b/>
                      <w:bCs/>
                      <w:iCs/>
                    </w:rPr>
                    <w:t>Unidade Medida</w:t>
                  </w:r>
                </w:p>
              </w:tc>
              <w:tc>
                <w:tcPr>
                  <w:tcW w:w="1843" w:type="dxa"/>
                </w:tcPr>
                <w:p w14:paraId="1B6FE998" w14:textId="77777777" w:rsidR="00790ED8" w:rsidRPr="00875F01" w:rsidRDefault="00790ED8" w:rsidP="002C414B">
                  <w:pPr>
                    <w:jc w:val="center"/>
                    <w:rPr>
                      <w:b/>
                      <w:bCs/>
                      <w:iCs/>
                    </w:rPr>
                  </w:pPr>
                  <w:r w:rsidRPr="00875F01">
                    <w:rPr>
                      <w:b/>
                      <w:bCs/>
                      <w:iCs/>
                    </w:rPr>
                    <w:t>Quantidade Estimada</w:t>
                  </w:r>
                </w:p>
              </w:tc>
            </w:tr>
            <w:tr w:rsidR="00790ED8" w:rsidRPr="00B02244" w14:paraId="6362FAA0" w14:textId="77777777" w:rsidTr="002C414B">
              <w:tc>
                <w:tcPr>
                  <w:tcW w:w="4480" w:type="dxa"/>
                </w:tcPr>
                <w:p w14:paraId="3EA4A355" w14:textId="77777777" w:rsidR="00790ED8" w:rsidRPr="00875F01" w:rsidRDefault="00790ED8" w:rsidP="002C414B">
                  <w:pPr>
                    <w:jc w:val="both"/>
                    <w:rPr>
                      <w:iCs/>
                    </w:rPr>
                  </w:pPr>
                  <w:r w:rsidRPr="00D21209">
                    <w:rPr>
                      <w:iCs/>
                    </w:rPr>
                    <w:t xml:space="preserve">Poda de Arvores de pequeno </w:t>
                  </w:r>
                  <w:r>
                    <w:rPr>
                      <w:iCs/>
                    </w:rPr>
                    <w:t>porte</w:t>
                  </w:r>
                </w:p>
              </w:tc>
              <w:tc>
                <w:tcPr>
                  <w:tcW w:w="2126" w:type="dxa"/>
                </w:tcPr>
                <w:p w14:paraId="4D1AD044" w14:textId="77777777" w:rsidR="00790ED8" w:rsidRPr="00875F01" w:rsidRDefault="00790ED8" w:rsidP="002C414B">
                  <w:pPr>
                    <w:jc w:val="center"/>
                    <w:rPr>
                      <w:iCs/>
                    </w:rPr>
                  </w:pPr>
                  <w:r w:rsidRPr="00875F01">
                    <w:rPr>
                      <w:iCs/>
                    </w:rPr>
                    <w:t>Unidade</w:t>
                  </w:r>
                </w:p>
              </w:tc>
              <w:tc>
                <w:tcPr>
                  <w:tcW w:w="1843" w:type="dxa"/>
                </w:tcPr>
                <w:p w14:paraId="18B4991F" w14:textId="77777777" w:rsidR="00790ED8" w:rsidRPr="00CE412C" w:rsidRDefault="00790ED8" w:rsidP="002C414B">
                  <w:pPr>
                    <w:jc w:val="center"/>
                    <w:rPr>
                      <w:b/>
                      <w:bCs/>
                      <w:iCs/>
                    </w:rPr>
                  </w:pPr>
                  <w:r>
                    <w:rPr>
                      <w:b/>
                      <w:bCs/>
                      <w:iCs/>
                    </w:rPr>
                    <w:t>150</w:t>
                  </w:r>
                </w:p>
              </w:tc>
            </w:tr>
            <w:tr w:rsidR="00790ED8" w:rsidRPr="00B02244" w14:paraId="53F02477" w14:textId="77777777" w:rsidTr="002C414B">
              <w:tc>
                <w:tcPr>
                  <w:tcW w:w="4480" w:type="dxa"/>
                </w:tcPr>
                <w:p w14:paraId="6735A716" w14:textId="77777777" w:rsidR="00790ED8" w:rsidRPr="00875F01" w:rsidRDefault="00790ED8" w:rsidP="002C414B">
                  <w:pPr>
                    <w:jc w:val="both"/>
                    <w:rPr>
                      <w:iCs/>
                    </w:rPr>
                  </w:pPr>
                  <w:r w:rsidRPr="00D21209">
                    <w:rPr>
                      <w:iCs/>
                    </w:rPr>
                    <w:t xml:space="preserve">Poda de Arvores de médio porte </w:t>
                  </w:r>
                </w:p>
              </w:tc>
              <w:tc>
                <w:tcPr>
                  <w:tcW w:w="2126" w:type="dxa"/>
                </w:tcPr>
                <w:p w14:paraId="1057E477" w14:textId="77777777" w:rsidR="00790ED8" w:rsidRPr="00875F01" w:rsidRDefault="00790ED8" w:rsidP="002C414B">
                  <w:pPr>
                    <w:jc w:val="center"/>
                    <w:rPr>
                      <w:iCs/>
                    </w:rPr>
                  </w:pPr>
                  <w:r w:rsidRPr="00875F01">
                    <w:rPr>
                      <w:iCs/>
                    </w:rPr>
                    <w:t>Unidade</w:t>
                  </w:r>
                </w:p>
              </w:tc>
              <w:tc>
                <w:tcPr>
                  <w:tcW w:w="1843" w:type="dxa"/>
                </w:tcPr>
                <w:p w14:paraId="16E46B2C" w14:textId="77777777" w:rsidR="00790ED8" w:rsidRPr="00CE412C" w:rsidRDefault="00790ED8" w:rsidP="002C414B">
                  <w:pPr>
                    <w:jc w:val="center"/>
                    <w:rPr>
                      <w:b/>
                      <w:bCs/>
                      <w:iCs/>
                    </w:rPr>
                  </w:pPr>
                  <w:r>
                    <w:rPr>
                      <w:b/>
                      <w:bCs/>
                      <w:iCs/>
                    </w:rPr>
                    <w:t>150</w:t>
                  </w:r>
                  <w:r w:rsidRPr="00CE412C">
                    <w:rPr>
                      <w:b/>
                      <w:bCs/>
                      <w:iCs/>
                    </w:rPr>
                    <w:t xml:space="preserve"> </w:t>
                  </w:r>
                </w:p>
              </w:tc>
            </w:tr>
            <w:tr w:rsidR="00790ED8" w:rsidRPr="00B02244" w14:paraId="4FF92583" w14:textId="77777777" w:rsidTr="002C414B">
              <w:tc>
                <w:tcPr>
                  <w:tcW w:w="4480" w:type="dxa"/>
                </w:tcPr>
                <w:p w14:paraId="3EB3CCE3" w14:textId="77777777" w:rsidR="00790ED8" w:rsidRPr="00875F01" w:rsidRDefault="00790ED8" w:rsidP="002C414B">
                  <w:pPr>
                    <w:jc w:val="both"/>
                    <w:rPr>
                      <w:iCs/>
                    </w:rPr>
                  </w:pPr>
                  <w:r w:rsidRPr="00D21209">
                    <w:rPr>
                      <w:iCs/>
                    </w:rPr>
                    <w:t xml:space="preserve">Poda de árvores de grande porte </w:t>
                  </w:r>
                </w:p>
              </w:tc>
              <w:tc>
                <w:tcPr>
                  <w:tcW w:w="2126" w:type="dxa"/>
                </w:tcPr>
                <w:p w14:paraId="12C7EA46" w14:textId="77777777" w:rsidR="00790ED8" w:rsidRPr="00875F01" w:rsidRDefault="00790ED8" w:rsidP="002C414B">
                  <w:pPr>
                    <w:jc w:val="center"/>
                    <w:rPr>
                      <w:iCs/>
                    </w:rPr>
                  </w:pPr>
                  <w:r w:rsidRPr="00875F01">
                    <w:rPr>
                      <w:iCs/>
                    </w:rPr>
                    <w:t>Unidade</w:t>
                  </w:r>
                </w:p>
              </w:tc>
              <w:tc>
                <w:tcPr>
                  <w:tcW w:w="1843" w:type="dxa"/>
                </w:tcPr>
                <w:p w14:paraId="1A732FB0" w14:textId="77777777" w:rsidR="00790ED8" w:rsidRPr="00CE412C" w:rsidRDefault="00790ED8" w:rsidP="002C414B">
                  <w:pPr>
                    <w:jc w:val="center"/>
                    <w:rPr>
                      <w:b/>
                      <w:bCs/>
                      <w:iCs/>
                    </w:rPr>
                  </w:pPr>
                  <w:r>
                    <w:rPr>
                      <w:b/>
                      <w:bCs/>
                      <w:iCs/>
                    </w:rPr>
                    <w:t>150</w:t>
                  </w:r>
                </w:p>
              </w:tc>
            </w:tr>
            <w:tr w:rsidR="00790ED8" w:rsidRPr="00B02244" w14:paraId="4BE738CF" w14:textId="77777777" w:rsidTr="002C414B">
              <w:trPr>
                <w:trHeight w:val="359"/>
              </w:trPr>
              <w:tc>
                <w:tcPr>
                  <w:tcW w:w="4480" w:type="dxa"/>
                </w:tcPr>
                <w:p w14:paraId="242103BC" w14:textId="77777777" w:rsidR="00790ED8" w:rsidRPr="00875F01" w:rsidRDefault="00790ED8" w:rsidP="002C414B">
                  <w:pPr>
                    <w:jc w:val="both"/>
                    <w:rPr>
                      <w:iCs/>
                    </w:rPr>
                  </w:pPr>
                  <w:r w:rsidRPr="00D21209">
                    <w:rPr>
                      <w:iCs/>
                    </w:rPr>
                    <w:t>Supressão de árvores de pequeno porte</w:t>
                  </w:r>
                </w:p>
              </w:tc>
              <w:tc>
                <w:tcPr>
                  <w:tcW w:w="2126" w:type="dxa"/>
                </w:tcPr>
                <w:p w14:paraId="2199016A" w14:textId="77777777" w:rsidR="00790ED8" w:rsidRPr="00875F01" w:rsidRDefault="00790ED8" w:rsidP="002C414B">
                  <w:pPr>
                    <w:jc w:val="center"/>
                    <w:rPr>
                      <w:iCs/>
                    </w:rPr>
                  </w:pPr>
                  <w:r w:rsidRPr="00875F01">
                    <w:rPr>
                      <w:iCs/>
                    </w:rPr>
                    <w:t>Unidade</w:t>
                  </w:r>
                </w:p>
              </w:tc>
              <w:tc>
                <w:tcPr>
                  <w:tcW w:w="1843" w:type="dxa"/>
                </w:tcPr>
                <w:p w14:paraId="05D8093E" w14:textId="77777777" w:rsidR="00790ED8" w:rsidRPr="00CE412C" w:rsidRDefault="00790ED8" w:rsidP="002C414B">
                  <w:pPr>
                    <w:jc w:val="center"/>
                    <w:rPr>
                      <w:b/>
                      <w:bCs/>
                      <w:iCs/>
                    </w:rPr>
                  </w:pPr>
                  <w:r>
                    <w:rPr>
                      <w:b/>
                      <w:bCs/>
                      <w:iCs/>
                    </w:rPr>
                    <w:t>120</w:t>
                  </w:r>
                </w:p>
              </w:tc>
            </w:tr>
            <w:tr w:rsidR="00790ED8" w:rsidRPr="00B02244" w14:paraId="7EA4A303" w14:textId="77777777" w:rsidTr="002C414B">
              <w:tc>
                <w:tcPr>
                  <w:tcW w:w="4480" w:type="dxa"/>
                </w:tcPr>
                <w:p w14:paraId="007B3A44" w14:textId="77777777" w:rsidR="00790ED8" w:rsidRPr="00875F01" w:rsidRDefault="00790ED8" w:rsidP="002C414B">
                  <w:pPr>
                    <w:jc w:val="both"/>
                    <w:rPr>
                      <w:iCs/>
                    </w:rPr>
                  </w:pPr>
                  <w:r w:rsidRPr="00D21209">
                    <w:rPr>
                      <w:iCs/>
                    </w:rPr>
                    <w:t xml:space="preserve">Supressão de árvores de médio porte </w:t>
                  </w:r>
                </w:p>
              </w:tc>
              <w:tc>
                <w:tcPr>
                  <w:tcW w:w="2126" w:type="dxa"/>
                </w:tcPr>
                <w:p w14:paraId="1276E6BF" w14:textId="77777777" w:rsidR="00790ED8" w:rsidRPr="00875F01" w:rsidRDefault="00790ED8" w:rsidP="002C414B">
                  <w:pPr>
                    <w:jc w:val="center"/>
                    <w:rPr>
                      <w:iCs/>
                    </w:rPr>
                  </w:pPr>
                  <w:r w:rsidRPr="00875F01">
                    <w:rPr>
                      <w:iCs/>
                    </w:rPr>
                    <w:t>Unidade</w:t>
                  </w:r>
                </w:p>
              </w:tc>
              <w:tc>
                <w:tcPr>
                  <w:tcW w:w="1843" w:type="dxa"/>
                </w:tcPr>
                <w:p w14:paraId="767EEF06" w14:textId="77777777" w:rsidR="00790ED8" w:rsidRPr="00CE412C" w:rsidRDefault="00790ED8" w:rsidP="002C414B">
                  <w:pPr>
                    <w:jc w:val="center"/>
                    <w:rPr>
                      <w:b/>
                      <w:bCs/>
                      <w:iCs/>
                    </w:rPr>
                  </w:pPr>
                  <w:r w:rsidRPr="00CE412C">
                    <w:rPr>
                      <w:b/>
                      <w:bCs/>
                      <w:iCs/>
                    </w:rPr>
                    <w:t>1</w:t>
                  </w:r>
                  <w:r>
                    <w:rPr>
                      <w:b/>
                      <w:bCs/>
                      <w:iCs/>
                    </w:rPr>
                    <w:t>5</w:t>
                  </w:r>
                  <w:r w:rsidRPr="00CE412C">
                    <w:rPr>
                      <w:b/>
                      <w:bCs/>
                      <w:iCs/>
                    </w:rPr>
                    <w:t>0</w:t>
                  </w:r>
                </w:p>
              </w:tc>
            </w:tr>
            <w:tr w:rsidR="00790ED8" w:rsidRPr="00B02244" w14:paraId="5153D841" w14:textId="77777777" w:rsidTr="002C414B">
              <w:tc>
                <w:tcPr>
                  <w:tcW w:w="4480" w:type="dxa"/>
                </w:tcPr>
                <w:p w14:paraId="0D0EACFE" w14:textId="77777777" w:rsidR="00790ED8" w:rsidRPr="00875F01" w:rsidRDefault="00790ED8" w:rsidP="002C414B">
                  <w:pPr>
                    <w:jc w:val="both"/>
                    <w:rPr>
                      <w:iCs/>
                    </w:rPr>
                  </w:pPr>
                  <w:r w:rsidRPr="00D21209">
                    <w:rPr>
                      <w:iCs/>
                    </w:rPr>
                    <w:t xml:space="preserve">Supressão de árvores de grande porte </w:t>
                  </w:r>
                </w:p>
              </w:tc>
              <w:tc>
                <w:tcPr>
                  <w:tcW w:w="2126" w:type="dxa"/>
                </w:tcPr>
                <w:p w14:paraId="070F4C57" w14:textId="77777777" w:rsidR="00790ED8" w:rsidRPr="00875F01" w:rsidRDefault="00790ED8" w:rsidP="002C414B">
                  <w:pPr>
                    <w:jc w:val="center"/>
                    <w:rPr>
                      <w:iCs/>
                    </w:rPr>
                  </w:pPr>
                  <w:r w:rsidRPr="00875F01">
                    <w:rPr>
                      <w:iCs/>
                    </w:rPr>
                    <w:t>Unidade</w:t>
                  </w:r>
                </w:p>
              </w:tc>
              <w:tc>
                <w:tcPr>
                  <w:tcW w:w="1843" w:type="dxa"/>
                </w:tcPr>
                <w:p w14:paraId="70F064B1" w14:textId="77777777" w:rsidR="00790ED8" w:rsidRPr="00CE412C" w:rsidRDefault="00790ED8" w:rsidP="002C414B">
                  <w:pPr>
                    <w:jc w:val="center"/>
                    <w:rPr>
                      <w:b/>
                      <w:bCs/>
                      <w:iCs/>
                    </w:rPr>
                  </w:pPr>
                  <w:r w:rsidRPr="00CE412C">
                    <w:rPr>
                      <w:b/>
                      <w:bCs/>
                      <w:iCs/>
                    </w:rPr>
                    <w:t>80</w:t>
                  </w:r>
                </w:p>
              </w:tc>
            </w:tr>
            <w:tr w:rsidR="00790ED8" w:rsidRPr="00B02244" w14:paraId="27C6AC26" w14:textId="77777777" w:rsidTr="002C414B">
              <w:tc>
                <w:tcPr>
                  <w:tcW w:w="4480" w:type="dxa"/>
                </w:tcPr>
                <w:p w14:paraId="189C1C7E" w14:textId="77777777" w:rsidR="00790ED8" w:rsidRPr="00875F01" w:rsidRDefault="00790ED8" w:rsidP="002C414B">
                  <w:pPr>
                    <w:jc w:val="both"/>
                    <w:rPr>
                      <w:iCs/>
                    </w:rPr>
                  </w:pPr>
                  <w:r w:rsidRPr="00D21209">
                    <w:rPr>
                      <w:iCs/>
                    </w:rPr>
                    <w:t xml:space="preserve">Supressão de árvores seca de porte pequeno </w:t>
                  </w:r>
                </w:p>
              </w:tc>
              <w:tc>
                <w:tcPr>
                  <w:tcW w:w="2126" w:type="dxa"/>
                </w:tcPr>
                <w:p w14:paraId="37FDD050" w14:textId="77777777" w:rsidR="00790ED8" w:rsidRPr="00875F01" w:rsidRDefault="00790ED8" w:rsidP="002C414B">
                  <w:pPr>
                    <w:jc w:val="center"/>
                    <w:rPr>
                      <w:iCs/>
                    </w:rPr>
                  </w:pPr>
                  <w:r w:rsidRPr="00875F01">
                    <w:rPr>
                      <w:iCs/>
                    </w:rPr>
                    <w:t>Unidade</w:t>
                  </w:r>
                </w:p>
              </w:tc>
              <w:tc>
                <w:tcPr>
                  <w:tcW w:w="1843" w:type="dxa"/>
                </w:tcPr>
                <w:p w14:paraId="1F2D4BEE" w14:textId="77777777" w:rsidR="00790ED8" w:rsidRPr="00CE412C" w:rsidRDefault="00790ED8" w:rsidP="002C414B">
                  <w:pPr>
                    <w:jc w:val="center"/>
                    <w:rPr>
                      <w:b/>
                      <w:bCs/>
                      <w:iCs/>
                    </w:rPr>
                  </w:pPr>
                  <w:r w:rsidRPr="00CE412C">
                    <w:rPr>
                      <w:b/>
                      <w:bCs/>
                      <w:iCs/>
                    </w:rPr>
                    <w:t>20</w:t>
                  </w:r>
                </w:p>
              </w:tc>
            </w:tr>
            <w:tr w:rsidR="00790ED8" w:rsidRPr="00B02244" w14:paraId="5A29C69D" w14:textId="77777777" w:rsidTr="002C414B">
              <w:tc>
                <w:tcPr>
                  <w:tcW w:w="4480" w:type="dxa"/>
                  <w:tcBorders>
                    <w:bottom w:val="single" w:sz="4" w:space="0" w:color="auto"/>
                  </w:tcBorders>
                </w:tcPr>
                <w:p w14:paraId="0BC6FA9C" w14:textId="77777777" w:rsidR="00790ED8" w:rsidRPr="00875F01" w:rsidRDefault="00790ED8" w:rsidP="002C414B">
                  <w:pPr>
                    <w:jc w:val="both"/>
                    <w:rPr>
                      <w:iCs/>
                    </w:rPr>
                  </w:pPr>
                  <w:r w:rsidRPr="00D21209">
                    <w:rPr>
                      <w:iCs/>
                    </w:rPr>
                    <w:t xml:space="preserve">Supressão de árvores seca de porte médio </w:t>
                  </w:r>
                </w:p>
              </w:tc>
              <w:tc>
                <w:tcPr>
                  <w:tcW w:w="2126" w:type="dxa"/>
                </w:tcPr>
                <w:p w14:paraId="6B88ED1D" w14:textId="77777777" w:rsidR="00790ED8" w:rsidRPr="00875F01" w:rsidRDefault="00790ED8" w:rsidP="002C414B">
                  <w:pPr>
                    <w:jc w:val="center"/>
                    <w:rPr>
                      <w:iCs/>
                    </w:rPr>
                  </w:pPr>
                  <w:r w:rsidRPr="00875F01">
                    <w:rPr>
                      <w:iCs/>
                    </w:rPr>
                    <w:t>Unidade</w:t>
                  </w:r>
                </w:p>
              </w:tc>
              <w:tc>
                <w:tcPr>
                  <w:tcW w:w="1843" w:type="dxa"/>
                </w:tcPr>
                <w:p w14:paraId="7EFD6572" w14:textId="77777777" w:rsidR="00790ED8" w:rsidRPr="00CE412C" w:rsidRDefault="00790ED8" w:rsidP="002C414B">
                  <w:pPr>
                    <w:jc w:val="center"/>
                    <w:rPr>
                      <w:b/>
                      <w:bCs/>
                      <w:iCs/>
                    </w:rPr>
                  </w:pPr>
                  <w:r w:rsidRPr="00CE412C">
                    <w:rPr>
                      <w:b/>
                      <w:bCs/>
                      <w:iCs/>
                    </w:rPr>
                    <w:t>30</w:t>
                  </w:r>
                </w:p>
              </w:tc>
            </w:tr>
            <w:tr w:rsidR="00790ED8" w:rsidRPr="00B02244" w14:paraId="016557E6" w14:textId="77777777" w:rsidTr="002C414B">
              <w:tc>
                <w:tcPr>
                  <w:tcW w:w="4480" w:type="dxa"/>
                  <w:tcBorders>
                    <w:bottom w:val="single" w:sz="4" w:space="0" w:color="auto"/>
                  </w:tcBorders>
                </w:tcPr>
                <w:p w14:paraId="0FB56D26" w14:textId="77777777" w:rsidR="00790ED8" w:rsidRPr="00875F01" w:rsidRDefault="00790ED8" w:rsidP="002C414B">
                  <w:pPr>
                    <w:jc w:val="both"/>
                    <w:rPr>
                      <w:iCs/>
                    </w:rPr>
                  </w:pPr>
                  <w:r w:rsidRPr="00D21209">
                    <w:rPr>
                      <w:iCs/>
                    </w:rPr>
                    <w:t xml:space="preserve">Supressão de árvores seca de porte grande </w:t>
                  </w:r>
                </w:p>
              </w:tc>
              <w:tc>
                <w:tcPr>
                  <w:tcW w:w="2126" w:type="dxa"/>
                  <w:tcBorders>
                    <w:bottom w:val="single" w:sz="4" w:space="0" w:color="auto"/>
                  </w:tcBorders>
                </w:tcPr>
                <w:p w14:paraId="3E2904CD" w14:textId="77777777" w:rsidR="00790ED8" w:rsidRPr="00875F01" w:rsidRDefault="00790ED8" w:rsidP="002C414B">
                  <w:pPr>
                    <w:jc w:val="center"/>
                    <w:rPr>
                      <w:iCs/>
                    </w:rPr>
                  </w:pPr>
                  <w:r w:rsidRPr="00875F01">
                    <w:rPr>
                      <w:iCs/>
                    </w:rPr>
                    <w:t>Unidade</w:t>
                  </w:r>
                </w:p>
              </w:tc>
              <w:tc>
                <w:tcPr>
                  <w:tcW w:w="1843" w:type="dxa"/>
                </w:tcPr>
                <w:p w14:paraId="46A9F694" w14:textId="77777777" w:rsidR="00790ED8" w:rsidRPr="00CE412C" w:rsidRDefault="00790ED8" w:rsidP="002C414B">
                  <w:pPr>
                    <w:jc w:val="center"/>
                    <w:rPr>
                      <w:b/>
                      <w:bCs/>
                      <w:iCs/>
                    </w:rPr>
                  </w:pPr>
                  <w:r w:rsidRPr="00CE412C">
                    <w:rPr>
                      <w:b/>
                      <w:bCs/>
                      <w:iCs/>
                    </w:rPr>
                    <w:t>20</w:t>
                  </w:r>
                </w:p>
              </w:tc>
            </w:tr>
            <w:tr w:rsidR="00790ED8" w:rsidRPr="00B02244" w14:paraId="5D9CE6E6" w14:textId="77777777" w:rsidTr="002C414B">
              <w:tc>
                <w:tcPr>
                  <w:tcW w:w="4480" w:type="dxa"/>
                  <w:tcBorders>
                    <w:top w:val="single" w:sz="4" w:space="0" w:color="auto"/>
                    <w:left w:val="nil"/>
                    <w:bottom w:val="nil"/>
                    <w:right w:val="single" w:sz="4" w:space="0" w:color="auto"/>
                  </w:tcBorders>
                </w:tcPr>
                <w:p w14:paraId="27E9B4A6" w14:textId="77777777" w:rsidR="00790ED8" w:rsidRPr="00875F01" w:rsidRDefault="00790ED8" w:rsidP="002C414B">
                  <w:pPr>
                    <w:jc w:val="both"/>
                    <w:rPr>
                      <w:iCs/>
                    </w:rPr>
                  </w:pPr>
                </w:p>
              </w:tc>
              <w:tc>
                <w:tcPr>
                  <w:tcW w:w="2126" w:type="dxa"/>
                  <w:tcBorders>
                    <w:left w:val="single" w:sz="4" w:space="0" w:color="auto"/>
                  </w:tcBorders>
                </w:tcPr>
                <w:p w14:paraId="4BC41095" w14:textId="77777777" w:rsidR="00790ED8" w:rsidRPr="00875F01" w:rsidRDefault="00790ED8" w:rsidP="002C414B">
                  <w:pPr>
                    <w:jc w:val="center"/>
                    <w:rPr>
                      <w:iCs/>
                    </w:rPr>
                  </w:pPr>
                  <w:r w:rsidRPr="00875F01">
                    <w:rPr>
                      <w:iCs/>
                    </w:rPr>
                    <w:t>Total</w:t>
                  </w:r>
                </w:p>
              </w:tc>
              <w:tc>
                <w:tcPr>
                  <w:tcW w:w="1843" w:type="dxa"/>
                </w:tcPr>
                <w:p w14:paraId="3BBD0606" w14:textId="77777777" w:rsidR="00790ED8" w:rsidRPr="00CE412C" w:rsidRDefault="00790ED8" w:rsidP="002C414B">
                  <w:pPr>
                    <w:jc w:val="center"/>
                    <w:rPr>
                      <w:b/>
                      <w:bCs/>
                      <w:iCs/>
                    </w:rPr>
                  </w:pPr>
                  <w:r>
                    <w:rPr>
                      <w:b/>
                      <w:bCs/>
                      <w:iCs/>
                    </w:rPr>
                    <w:t>870</w:t>
                  </w:r>
                </w:p>
              </w:tc>
            </w:tr>
          </w:tbl>
          <w:p w14:paraId="6752F3C6" w14:textId="77777777" w:rsidR="00790ED8" w:rsidRPr="00D52DF8" w:rsidRDefault="00790ED8" w:rsidP="002C414B">
            <w:pPr>
              <w:jc w:val="both"/>
              <w:rPr>
                <w:rFonts w:ascii="Arial" w:hAnsi="Arial" w:cs="Arial"/>
                <w:b/>
                <w:bCs/>
                <w:i/>
                <w:color w:val="FF0000"/>
              </w:rPr>
            </w:pPr>
          </w:p>
        </w:tc>
      </w:tr>
      <w:tr w:rsidR="00790ED8" w:rsidRPr="00D52DF8" w14:paraId="76A6B7CC" w14:textId="77777777" w:rsidTr="002C414B">
        <w:trPr>
          <w:tblHeader/>
          <w:tblCellSpacing w:w="15" w:type="dxa"/>
        </w:trPr>
        <w:tc>
          <w:tcPr>
            <w:tcW w:w="8489" w:type="dxa"/>
            <w:vAlign w:val="center"/>
          </w:tcPr>
          <w:p w14:paraId="74FF066F" w14:textId="77777777" w:rsidR="00790ED8" w:rsidRDefault="00790ED8" w:rsidP="002C414B">
            <w:pPr>
              <w:jc w:val="center"/>
              <w:rPr>
                <w:rFonts w:ascii="Arial" w:hAnsi="Arial" w:cs="Arial"/>
                <w:b/>
                <w:bCs/>
                <w:i/>
                <w:color w:val="FF0000"/>
              </w:rPr>
            </w:pPr>
          </w:p>
        </w:tc>
      </w:tr>
    </w:tbl>
    <w:p w14:paraId="74E60777" w14:textId="77777777" w:rsidR="00790ED8" w:rsidRPr="00CE412C" w:rsidRDefault="00790ED8" w:rsidP="00790ED8">
      <w:pPr>
        <w:jc w:val="both"/>
        <w:rPr>
          <w:iCs/>
        </w:rPr>
      </w:pPr>
      <w:r>
        <w:rPr>
          <w:iCs/>
        </w:rPr>
        <w:tab/>
      </w:r>
      <w:r w:rsidRPr="00CE412C">
        <w:rPr>
          <w:iCs/>
        </w:rPr>
        <w:t>Para fins desta contratação, os serviços de manejo arbóreo foram classificados conforme as seguintes definições técnicas:</w:t>
      </w:r>
    </w:p>
    <w:p w14:paraId="37B951E6" w14:textId="77777777" w:rsidR="00790ED8" w:rsidRDefault="00790ED8" w:rsidP="00790ED8">
      <w:pPr>
        <w:jc w:val="both"/>
        <w:rPr>
          <w:iCs/>
        </w:rPr>
      </w:pPr>
      <w:r w:rsidRPr="00CE412C">
        <w:rPr>
          <w:iCs/>
        </w:rPr>
        <w:t xml:space="preserve">• </w:t>
      </w:r>
      <w:r w:rsidRPr="00FC34F8">
        <w:rPr>
          <w:i/>
          <w:u w:val="single"/>
        </w:rPr>
        <w:t>Poda de árvores de pequeno, médio e grande porte:</w:t>
      </w:r>
      <w:r w:rsidRPr="00FC34F8">
        <w:rPr>
          <w:iCs/>
        </w:rPr>
        <w:t xml:space="preserve"> compreende poda de limpeza, levantamento de copa ou poda de condução/formação, aplicada a árvores com altura de até 8 metros, de 8 a 12 metros e acima de 12 metros, respectivamente, conforme o porte do exemplar, limitando-se, como regra geral, à remoção de até 2</w:t>
      </w:r>
      <w:r>
        <w:rPr>
          <w:iCs/>
        </w:rPr>
        <w:t>5</w:t>
      </w:r>
      <w:r w:rsidRPr="00FC34F8">
        <w:rPr>
          <w:iCs/>
        </w:rPr>
        <w:t>% (vinte por cento) da copa, de modo a preservar a estrutura, a vitalidade e a estabilidade da árvore, salvo nos casos em que, mediante justificativa técnica, seja necessária intervenção superior para eliminação de riscos à segurança pública ou interferência com a infraestrutura urbana.</w:t>
      </w:r>
    </w:p>
    <w:p w14:paraId="5B87AD29" w14:textId="77777777" w:rsidR="00790ED8" w:rsidRPr="00CE412C" w:rsidRDefault="00790ED8" w:rsidP="00790ED8">
      <w:pPr>
        <w:jc w:val="both"/>
        <w:rPr>
          <w:iCs/>
        </w:rPr>
      </w:pPr>
      <w:r w:rsidRPr="00CE412C">
        <w:rPr>
          <w:i/>
        </w:rPr>
        <w:t xml:space="preserve">• </w:t>
      </w:r>
      <w:r w:rsidRPr="00CE412C">
        <w:rPr>
          <w:i/>
          <w:u w:val="single"/>
        </w:rPr>
        <w:t>Supressão de árvores de pequeno, médio e grande porte:</w:t>
      </w:r>
      <w:r w:rsidRPr="00CE412C">
        <w:rPr>
          <w:iCs/>
        </w:rPr>
        <w:t xml:space="preserve"> consiste no corte total da árvore, ao nível do solo, para exemplares classificados conforme a altura;</w:t>
      </w:r>
      <w:r w:rsidRPr="00CE412C">
        <w:rPr>
          <w:iCs/>
        </w:rPr>
        <w:br/>
        <w:t xml:space="preserve">• </w:t>
      </w:r>
      <w:r w:rsidRPr="00CE412C">
        <w:rPr>
          <w:i/>
          <w:u w:val="single"/>
        </w:rPr>
        <w:t>Supressão de árvores secas de pequeno, médio e grande porte:</w:t>
      </w:r>
      <w:r w:rsidRPr="00CE412C">
        <w:rPr>
          <w:iCs/>
        </w:rPr>
        <w:t xml:space="preserve"> compreende o corte total de árvores secas, classificadas nos mesmos parâmetros de porte estabelecidos para árvores vivas.</w:t>
      </w:r>
    </w:p>
    <w:p w14:paraId="7F0AD81B" w14:textId="77777777" w:rsidR="00790ED8" w:rsidRPr="00CE412C" w:rsidRDefault="00790ED8" w:rsidP="00790ED8">
      <w:pPr>
        <w:jc w:val="both"/>
        <w:rPr>
          <w:iCs/>
        </w:rPr>
      </w:pPr>
      <w:r>
        <w:rPr>
          <w:iCs/>
        </w:rPr>
        <w:t xml:space="preserve"> </w:t>
      </w:r>
      <w:r>
        <w:rPr>
          <w:iCs/>
        </w:rPr>
        <w:tab/>
      </w:r>
      <w:r w:rsidRPr="00CE412C">
        <w:rPr>
          <w:iCs/>
        </w:rPr>
        <w:t>Este Estudo Técnico Preliminar considera a execução dos serviços em diversos espaços públicos sob responsabilidade do Município, incluindo:</w:t>
      </w:r>
    </w:p>
    <w:p w14:paraId="5E117852" w14:textId="77777777" w:rsidR="00790ED8" w:rsidRPr="00CE412C" w:rsidRDefault="00790ED8" w:rsidP="00790ED8">
      <w:pPr>
        <w:jc w:val="both"/>
        <w:rPr>
          <w:iCs/>
        </w:rPr>
      </w:pPr>
      <w:r w:rsidRPr="00CE412C">
        <w:rPr>
          <w:iCs/>
        </w:rPr>
        <w:t>• Logradouros públicos: ruas, avenidas, calçadas e demais áreas de circulação pública;</w:t>
      </w:r>
      <w:r w:rsidRPr="00CE412C">
        <w:rPr>
          <w:iCs/>
        </w:rPr>
        <w:br/>
        <w:t>• Áreas verdes: parques, jardins, corredores verdes e espaços destinados à preservação ambiental e ao lazer;</w:t>
      </w:r>
      <w:r w:rsidRPr="00CE412C">
        <w:rPr>
          <w:iCs/>
        </w:rPr>
        <w:br/>
        <w:t>• Canteiros centrais: faixas vegetadas localizadas no eixo das vias públicas;</w:t>
      </w:r>
      <w:r w:rsidRPr="00CE412C">
        <w:rPr>
          <w:iCs/>
        </w:rPr>
        <w:br/>
        <w:t>• Praças: espaços públicos de convivência e lazer com arborização urbana;</w:t>
      </w:r>
      <w:r w:rsidRPr="00CE412C">
        <w:rPr>
          <w:iCs/>
        </w:rPr>
        <w:br/>
        <w:t>• Bosques: áreas com maior densidade arbórea, características de florestas urbanas;</w:t>
      </w:r>
      <w:r w:rsidRPr="00CE412C">
        <w:rPr>
          <w:iCs/>
        </w:rPr>
        <w:br/>
        <w:t>• Imóveis públicos: terrenos e áreas pertencentes à Administração Pública</w:t>
      </w:r>
      <w:r>
        <w:rPr>
          <w:iCs/>
        </w:rPr>
        <w:t xml:space="preserve"> ou locados</w:t>
      </w:r>
      <w:r w:rsidRPr="00CE412C">
        <w:rPr>
          <w:iCs/>
        </w:rPr>
        <w:t>, incluindo áreas institucionais e espaços arborizados.</w:t>
      </w:r>
    </w:p>
    <w:p w14:paraId="5F41CD03" w14:textId="77777777" w:rsidR="00790ED8" w:rsidRPr="00CE412C" w:rsidRDefault="00790ED8" w:rsidP="00790ED8">
      <w:pPr>
        <w:jc w:val="both"/>
        <w:rPr>
          <w:iCs/>
        </w:rPr>
      </w:pPr>
      <w:r>
        <w:rPr>
          <w:iCs/>
        </w:rPr>
        <w:lastRenderedPageBreak/>
        <w:t xml:space="preserve"> </w:t>
      </w:r>
      <w:r>
        <w:rPr>
          <w:iCs/>
        </w:rPr>
        <w:tab/>
      </w:r>
      <w:r w:rsidRPr="00CE412C">
        <w:rPr>
          <w:iCs/>
        </w:rPr>
        <w:t>A estimativa dos quantitativos foi realizada considerando a interdependência com outras contratações municipais, especialmente aquelas relacionadas à limpeza pública, manutenção urbana e infraestrutura, de forma a evitar sobreposição de objetos contratuais e promover economia de escala. Sempre que possível, a execução dos serviços de poda e supressão será planejada de forma integrada às demais ações municipais, otimizando o uso de equipes, reduzindo deslocamentos e racionalizando os custos operacionais.</w:t>
      </w:r>
    </w:p>
    <w:p w14:paraId="7A62C327" w14:textId="77777777" w:rsidR="00790ED8" w:rsidRPr="00CE412C" w:rsidRDefault="00790ED8" w:rsidP="00790ED8">
      <w:pPr>
        <w:jc w:val="both"/>
        <w:rPr>
          <w:iCs/>
        </w:rPr>
      </w:pPr>
      <w:r>
        <w:rPr>
          <w:iCs/>
        </w:rPr>
        <w:t xml:space="preserve"> </w:t>
      </w:r>
      <w:r>
        <w:rPr>
          <w:iCs/>
        </w:rPr>
        <w:tab/>
      </w:r>
      <w:r w:rsidRPr="00CE412C">
        <w:rPr>
          <w:iCs/>
        </w:rPr>
        <w:t>A memória de cálculo detalhada, bem como os documentos técnicos, registros administrativos e levantamentos que fundamentam as estimativas apresentadas, encontram-se anexos a este Estudo Técnico Preliminar, servindo de suporte à definição dos quantitativos e à elaboração do Termo de Referência.</w:t>
      </w:r>
    </w:p>
    <w:p w14:paraId="39E5B1EB" w14:textId="77777777" w:rsidR="00790ED8" w:rsidRDefault="00790ED8" w:rsidP="00790ED8">
      <w:pPr>
        <w:jc w:val="both"/>
        <w:rPr>
          <w:rFonts w:ascii="Arial" w:hAnsi="Arial" w:cs="Arial"/>
          <w:b/>
          <w:bCs/>
        </w:rPr>
      </w:pPr>
    </w:p>
    <w:p w14:paraId="3BE75CDD" w14:textId="77777777" w:rsidR="00790ED8" w:rsidRPr="00672D1E" w:rsidRDefault="00790ED8" w:rsidP="00790ED8">
      <w:pPr>
        <w:jc w:val="both"/>
        <w:rPr>
          <w:rFonts w:ascii="Arial" w:hAnsi="Arial" w:cs="Arial"/>
          <w:b/>
          <w:bCs/>
        </w:rPr>
      </w:pPr>
      <w:r w:rsidRPr="00672D1E">
        <w:rPr>
          <w:rFonts w:ascii="Arial" w:hAnsi="Arial" w:cs="Arial"/>
          <w:b/>
          <w:bCs/>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35E2519E" w14:textId="77777777" w:rsidR="00790ED8" w:rsidRPr="00672D1E" w:rsidRDefault="00790ED8" w:rsidP="00790ED8">
      <w:pPr>
        <w:jc w:val="both"/>
        <w:rPr>
          <w:rFonts w:ascii="Arial" w:hAnsi="Arial" w:cs="Arial"/>
          <w:i/>
          <w:color w:val="FF0000"/>
        </w:rPr>
      </w:pPr>
    </w:p>
    <w:p w14:paraId="4661F13E" w14:textId="77777777" w:rsidR="00790ED8" w:rsidRPr="00232854" w:rsidRDefault="00790ED8" w:rsidP="00790ED8">
      <w:pPr>
        <w:jc w:val="both"/>
        <w:rPr>
          <w:iCs/>
        </w:rPr>
      </w:pPr>
      <w:r>
        <w:rPr>
          <w:iCs/>
        </w:rPr>
        <w:t xml:space="preserve"> </w:t>
      </w:r>
      <w:r>
        <w:rPr>
          <w:iCs/>
        </w:rPr>
        <w:tab/>
      </w:r>
      <w:r w:rsidRPr="00232854">
        <w:rPr>
          <w:iCs/>
        </w:rPr>
        <w:t>Os preços unitários referenciais adotados no Termo de Referência foram definidos com base na média aritmética simples de três orçamentos válidos, obtidos junto a empresas atuantes no mercado, observada a compatibilidade das propostas com as especificações técnicas do objeto, a exequibilidade dos valores apresentados e a coerência com preços praticados em contratações similares realizadas por outros entes da Administração Pública.</w:t>
      </w:r>
    </w:p>
    <w:p w14:paraId="36709F02" w14:textId="77777777" w:rsidR="00790ED8" w:rsidRPr="00232854" w:rsidRDefault="00790ED8" w:rsidP="00790ED8">
      <w:pPr>
        <w:ind w:firstLine="420"/>
        <w:jc w:val="both"/>
        <w:rPr>
          <w:iCs/>
        </w:rPr>
      </w:pPr>
      <w:r w:rsidRPr="00232854">
        <w:rPr>
          <w:iCs/>
        </w:rPr>
        <w:t>O valor total estimado da contratação foi apurado mediante a multiplicação das quantidades estimadas de cada serviço pelos respectivos preços unitários referenciais, conforme demonstrado na planilha orçamentária anexa, resultando no somatório dos valores estimados para cada item integrante do objeto.</w:t>
      </w:r>
    </w:p>
    <w:p w14:paraId="1990CE25" w14:textId="77777777" w:rsidR="00790ED8" w:rsidRPr="00232854" w:rsidRDefault="00790ED8" w:rsidP="00790ED8">
      <w:pPr>
        <w:ind w:firstLine="420"/>
        <w:jc w:val="both"/>
        <w:rPr>
          <w:iCs/>
        </w:rPr>
      </w:pPr>
      <w:r w:rsidRPr="00232854">
        <w:rPr>
          <w:iCs/>
        </w:rPr>
        <w:t>As memórias de cálculo, os orçamentos utilizados para a formação do preço referencial e os demais documentos que dão suporte à estimativa encontram-se anexos a este Estudo Técnico Preliminar, podendo ser classificados como sigilosos até a conclusão do procedimento licitatório, nos termos da legislação vigente, quando assim deliberar a Administração.</w:t>
      </w:r>
    </w:p>
    <w:p w14:paraId="634120AE" w14:textId="77777777" w:rsidR="00790ED8" w:rsidRPr="00232854" w:rsidRDefault="00790ED8" w:rsidP="00790ED8">
      <w:pPr>
        <w:ind w:firstLine="360"/>
        <w:jc w:val="both"/>
        <w:rPr>
          <w:iCs/>
        </w:rPr>
      </w:pPr>
      <w:r w:rsidRPr="00232854">
        <w:rPr>
          <w:iCs/>
        </w:rPr>
        <w:t>Para a definição dos preços referenciais, foram considerados, entre outros, os seguintes elementos:</w:t>
      </w:r>
    </w:p>
    <w:p w14:paraId="548F98BD" w14:textId="77777777" w:rsidR="00790ED8" w:rsidRPr="00232854" w:rsidRDefault="00790ED8" w:rsidP="00790ED8">
      <w:pPr>
        <w:numPr>
          <w:ilvl w:val="0"/>
          <w:numId w:val="59"/>
        </w:numPr>
        <w:suppressAutoHyphens/>
        <w:spacing w:after="0" w:line="240" w:lineRule="auto"/>
        <w:jc w:val="both"/>
        <w:rPr>
          <w:iCs/>
        </w:rPr>
      </w:pPr>
      <w:r w:rsidRPr="00232854">
        <w:rPr>
          <w:iCs/>
        </w:rPr>
        <w:t>Valores praticados em contratos vigentes ou recentemente concluídos por municípios de porte e características semelhantes ao Município de Carlópolis;</w:t>
      </w:r>
    </w:p>
    <w:p w14:paraId="23E36939" w14:textId="77777777" w:rsidR="00790ED8" w:rsidRPr="00232854" w:rsidRDefault="00790ED8" w:rsidP="00790ED8">
      <w:pPr>
        <w:numPr>
          <w:ilvl w:val="0"/>
          <w:numId w:val="59"/>
        </w:numPr>
        <w:suppressAutoHyphens/>
        <w:spacing w:after="0" w:line="240" w:lineRule="auto"/>
        <w:jc w:val="both"/>
        <w:rPr>
          <w:iCs/>
        </w:rPr>
      </w:pPr>
      <w:r w:rsidRPr="00232854">
        <w:rPr>
          <w:iCs/>
        </w:rPr>
        <w:t xml:space="preserve">Orçamentos obtidos junto a empresas </w:t>
      </w:r>
      <w:r>
        <w:rPr>
          <w:iCs/>
        </w:rPr>
        <w:t>do ramo</w:t>
      </w:r>
      <w:r w:rsidRPr="00232854">
        <w:rPr>
          <w:iCs/>
        </w:rPr>
        <w:t>, observadas as especificações técnicas previstas neste Estudo Técnico Preliminar;</w:t>
      </w:r>
    </w:p>
    <w:p w14:paraId="66486C06" w14:textId="77777777" w:rsidR="00790ED8" w:rsidRPr="00232854" w:rsidRDefault="00790ED8" w:rsidP="00790ED8">
      <w:pPr>
        <w:numPr>
          <w:ilvl w:val="0"/>
          <w:numId w:val="59"/>
        </w:numPr>
        <w:suppressAutoHyphens/>
        <w:spacing w:after="0" w:line="240" w:lineRule="auto"/>
        <w:jc w:val="both"/>
        <w:rPr>
          <w:iCs/>
        </w:rPr>
      </w:pPr>
      <w:r w:rsidRPr="00232854">
        <w:rPr>
          <w:iCs/>
        </w:rPr>
        <w:t>Custos operacionais inerentes à execução dos serviços, especialmente aqueles relacionados à mobilização de equipes, equipamentos e mão de obra especializada.</w:t>
      </w:r>
    </w:p>
    <w:p w14:paraId="0365047D" w14:textId="77777777" w:rsidR="00790ED8" w:rsidRPr="00232854" w:rsidRDefault="00790ED8" w:rsidP="00790ED8">
      <w:pPr>
        <w:jc w:val="both"/>
        <w:rPr>
          <w:iCs/>
        </w:rPr>
      </w:pPr>
      <w:r>
        <w:rPr>
          <w:iCs/>
        </w:rPr>
        <w:t xml:space="preserve"> </w:t>
      </w:r>
      <w:r>
        <w:rPr>
          <w:iCs/>
        </w:rPr>
        <w:tab/>
      </w:r>
      <w:r w:rsidRPr="00232854">
        <w:rPr>
          <w:iCs/>
        </w:rPr>
        <w:t>Durante a fase de estimativa de custos, foram avaliados diferentes cenários de execução, incluindo alternativas que englobavam o transporte, a destinação e o tratamento dos resíduos vegetais gerados. Constatou-se que tais modelos implicariam aumento significativo do custo global da contratação, em razão da necessidade de estrutura logística adicional, mobilização de equipamentos específicos e maior deslocamento de equipes, além de potencial sobrecarga ao aterro municipal.</w:t>
      </w:r>
    </w:p>
    <w:p w14:paraId="5569EEE0" w14:textId="77777777" w:rsidR="00790ED8" w:rsidRPr="00232854" w:rsidRDefault="00790ED8" w:rsidP="00790ED8">
      <w:pPr>
        <w:ind w:firstLine="420"/>
        <w:jc w:val="both"/>
        <w:rPr>
          <w:iCs/>
        </w:rPr>
      </w:pPr>
      <w:r w:rsidRPr="00232854">
        <w:rPr>
          <w:iCs/>
        </w:rPr>
        <w:t xml:space="preserve">Diante desse contexto, o cenário adotado neste Estudo Técnico Preliminar restringe o objeto da contratação à execução dos serviços de poda e supressão, com foco predominante na mão de obra especializada, excluindo-se da composição de custos a logística de destinação dos resíduos vegetais, a qual será absorvida por contratação específica de limpeza pública. Essa alternativa demonstrou-se substancialmente mais vantajosa sob o aspecto econômico, </w:t>
      </w:r>
      <w:r w:rsidRPr="00232854">
        <w:rPr>
          <w:iCs/>
        </w:rPr>
        <w:lastRenderedPageBreak/>
        <w:t>reduzindo de forma significativa o valor global estimado da contratação, sem prejuízo da segurança, da eficiência dos serviços e do atendimento às normas ambientais aplicáveis.</w:t>
      </w:r>
    </w:p>
    <w:p w14:paraId="5BFDDB71" w14:textId="77777777" w:rsidR="00790ED8" w:rsidRPr="00232854" w:rsidRDefault="00790ED8" w:rsidP="00790ED8">
      <w:pPr>
        <w:ind w:firstLine="420"/>
        <w:jc w:val="both"/>
        <w:rPr>
          <w:iCs/>
        </w:rPr>
      </w:pPr>
      <w:r w:rsidRPr="00232854">
        <w:rPr>
          <w:iCs/>
        </w:rPr>
        <w:t>As comparações entre os cenários avaliados, bem como os documentos comprobatórios da pesquisa de preços, encontram-se anexos a este Estudo Técnico Preliminar e servem de base para a definição do orçamento estimado.</w:t>
      </w:r>
    </w:p>
    <w:p w14:paraId="34D8769D" w14:textId="77777777" w:rsidR="00790ED8" w:rsidRPr="002233E1" w:rsidRDefault="00790ED8" w:rsidP="00790ED8">
      <w:pPr>
        <w:ind w:firstLine="420"/>
        <w:jc w:val="both"/>
        <w:rPr>
          <w:iCs/>
        </w:rPr>
      </w:pPr>
      <w:r w:rsidRPr="00232854">
        <w:rPr>
          <w:iCs/>
        </w:rPr>
        <w:t>Dessa forma, a estimativa do valor da contratação reflete critérios técnicos, econômicos e operacionais adequadamente ponderados, assegurando a observância dos princípios da economicidade, eficiência, planejamento e vantajosidade para a Administração Pública, nos termos da Lei Federal nº 14.133/2021.</w:t>
      </w:r>
    </w:p>
    <w:p w14:paraId="6F4B2279" w14:textId="77777777" w:rsidR="00790ED8" w:rsidRPr="001F2B95" w:rsidRDefault="00790ED8" w:rsidP="00790ED8">
      <w:pPr>
        <w:jc w:val="both"/>
        <w:rPr>
          <w:rFonts w:ascii="Arial" w:hAnsi="Arial" w:cs="Arial"/>
          <w:i/>
        </w:rPr>
      </w:pPr>
    </w:p>
    <w:p w14:paraId="30767A10" w14:textId="77777777" w:rsidR="00790ED8" w:rsidRPr="00672D1E" w:rsidRDefault="00790ED8" w:rsidP="00790ED8">
      <w:pPr>
        <w:jc w:val="both"/>
        <w:rPr>
          <w:rFonts w:ascii="Arial" w:hAnsi="Arial" w:cs="Arial"/>
          <w:b/>
          <w:bCs/>
        </w:rPr>
      </w:pPr>
      <w:r w:rsidRPr="00672D1E">
        <w:rPr>
          <w:rFonts w:ascii="Arial" w:hAnsi="Arial" w:cs="Arial"/>
          <w:b/>
          <w:bCs/>
        </w:rPr>
        <w:t>VII - justificativas para o parcelamento ou não da solução, se aplicável</w:t>
      </w:r>
    </w:p>
    <w:p w14:paraId="4C358643" w14:textId="77777777" w:rsidR="00790ED8" w:rsidRPr="00672D1E" w:rsidRDefault="00790ED8" w:rsidP="00790ED8">
      <w:pPr>
        <w:jc w:val="both"/>
        <w:rPr>
          <w:rFonts w:ascii="Arial" w:hAnsi="Arial" w:cs="Arial"/>
          <w:i/>
          <w:color w:val="FF0000"/>
        </w:rPr>
      </w:pPr>
    </w:p>
    <w:p w14:paraId="3C6C98FF" w14:textId="77777777" w:rsidR="00790ED8" w:rsidRPr="00762925" w:rsidRDefault="00790ED8" w:rsidP="00790ED8">
      <w:pPr>
        <w:jc w:val="both"/>
        <w:rPr>
          <w:iCs/>
        </w:rPr>
      </w:pPr>
      <w:r>
        <w:rPr>
          <w:iCs/>
        </w:rPr>
        <w:t xml:space="preserve"> </w:t>
      </w:r>
      <w:r>
        <w:rPr>
          <w:iCs/>
        </w:rPr>
        <w:tab/>
      </w:r>
      <w:r w:rsidRPr="00762925">
        <w:rPr>
          <w:iCs/>
        </w:rPr>
        <w:t>Considerando a natureza dos serviços de poda, supressão e manejo da arborização urbana, a Administração optou por não parcelar a solução, uma vez que o objeto, embora composto por diferentes tipologias de serviços, apresenta execução integrada e interdependente, não sendo recomendável sua fragmentação sem prejuízo à eficiência, à padronização técnica e à segurança das intervenções.</w:t>
      </w:r>
    </w:p>
    <w:p w14:paraId="2D36549E" w14:textId="77777777" w:rsidR="00790ED8" w:rsidRPr="00762925" w:rsidRDefault="00790ED8" w:rsidP="00790ED8">
      <w:pPr>
        <w:ind w:firstLine="420"/>
        <w:jc w:val="both"/>
        <w:rPr>
          <w:iCs/>
        </w:rPr>
      </w:pPr>
      <w:r w:rsidRPr="00762925">
        <w:rPr>
          <w:iCs/>
        </w:rPr>
        <w:t xml:space="preserve">A execução dos serviços demanda planejamento operacional contínuo, mobilização de mão de obra especializada, utilização de equipamentos adequados e observância rigorosa às normas ambientais e de segurança do trabalho. O parcelamento do objeto poderia comprometer a uniformidade dos procedimentos técnicos, dificultar a fiscalização contratual e gerar riscos operacionais, sobretudo em razão da atuação simultânea de múltiplos prestadores em áreas urbanas sensíveis ou em situações que envolvam risco à segurança da população. A contratação de uma única empresa </w:t>
      </w:r>
      <w:r>
        <w:rPr>
          <w:iCs/>
        </w:rPr>
        <w:t>do ramo</w:t>
      </w:r>
      <w:r w:rsidRPr="00762925">
        <w:rPr>
          <w:iCs/>
        </w:rPr>
        <w:t xml:space="preserve"> possibilita maior controle técnico, melhor gerenciamento das frentes de serviço e resposta mais eficiente às demandas do Município, inclusive em situações emergenciais.</w:t>
      </w:r>
    </w:p>
    <w:p w14:paraId="1858ED0B" w14:textId="77777777" w:rsidR="00790ED8" w:rsidRPr="00762925" w:rsidRDefault="00790ED8" w:rsidP="00790ED8">
      <w:pPr>
        <w:ind w:firstLine="420"/>
        <w:jc w:val="both"/>
        <w:rPr>
          <w:iCs/>
        </w:rPr>
      </w:pPr>
      <w:r w:rsidRPr="00762925">
        <w:rPr>
          <w:iCs/>
        </w:rPr>
        <w:t>Sob o aspecto econômico, o parcelamento do objeto tende a resultar em elevação do custo global da contratação, em virtude da necessidade de sucessivas mobilizações de equipes e equipamentos para cada serviço contratado de forma isolada. A execução por meio de lote único, sob o regime de serviços sob demanda, favorece a economia de escala, reduz custos indiretos relacionados à mobilização e administração contratual e proporciona maior racionalidade na gestão do contrato, refletindo em melhores condições econômicas para a Administração Pública.</w:t>
      </w:r>
    </w:p>
    <w:p w14:paraId="268A88F4" w14:textId="77777777" w:rsidR="00790ED8" w:rsidRPr="00762925" w:rsidRDefault="00790ED8" w:rsidP="00790ED8">
      <w:pPr>
        <w:ind w:firstLine="420"/>
        <w:jc w:val="both"/>
        <w:rPr>
          <w:iCs/>
        </w:rPr>
      </w:pPr>
      <w:r>
        <w:rPr>
          <w:iCs/>
        </w:rPr>
        <w:t>Portanto</w:t>
      </w:r>
      <w:r w:rsidRPr="00762925">
        <w:rPr>
          <w:iCs/>
        </w:rPr>
        <w:t>, conclui-se que a execução da solução em lote único atende de forma mais adequada aos princípios da eficiência, economicidade, planejamento e interesse público, garantindo a qualidade dos serviços prestados e a adequada gestão da arborização urbana do Município.</w:t>
      </w:r>
    </w:p>
    <w:p w14:paraId="2BB4B6D5" w14:textId="77777777" w:rsidR="00790ED8" w:rsidRPr="00672D1E" w:rsidRDefault="00790ED8" w:rsidP="00790ED8">
      <w:pPr>
        <w:jc w:val="both"/>
        <w:rPr>
          <w:rFonts w:ascii="Arial" w:hAnsi="Arial" w:cs="Arial"/>
          <w:i/>
          <w:color w:val="FF0000"/>
        </w:rPr>
      </w:pPr>
    </w:p>
    <w:p w14:paraId="4ED6DA13" w14:textId="77777777" w:rsidR="00790ED8" w:rsidRDefault="00790ED8" w:rsidP="00790ED8">
      <w:pPr>
        <w:jc w:val="both"/>
        <w:rPr>
          <w:rFonts w:ascii="Arial" w:hAnsi="Arial" w:cs="Arial"/>
          <w:b/>
          <w:bCs/>
          <w:color w:val="000000"/>
        </w:rPr>
      </w:pPr>
      <w:r w:rsidRPr="00BC3AE9">
        <w:rPr>
          <w:rFonts w:ascii="Arial" w:hAnsi="Arial" w:cs="Arial"/>
          <w:b/>
          <w:bCs/>
          <w:color w:val="000000"/>
        </w:rPr>
        <w:t>VIII - contratações correlatas e/ou interdependentes</w:t>
      </w:r>
    </w:p>
    <w:p w14:paraId="2378FCCC" w14:textId="77777777" w:rsidR="00790ED8" w:rsidRDefault="00790ED8" w:rsidP="00790ED8">
      <w:pPr>
        <w:jc w:val="both"/>
        <w:rPr>
          <w:rFonts w:ascii="Arial" w:hAnsi="Arial" w:cs="Arial"/>
          <w:b/>
          <w:bCs/>
          <w:color w:val="000000"/>
        </w:rPr>
      </w:pPr>
    </w:p>
    <w:p w14:paraId="7386D52E" w14:textId="77777777" w:rsidR="00790ED8" w:rsidRPr="008F3E64" w:rsidRDefault="00790ED8" w:rsidP="00790ED8">
      <w:pPr>
        <w:jc w:val="both"/>
        <w:rPr>
          <w:rFonts w:ascii="Arial" w:hAnsi="Arial" w:cs="Arial"/>
          <w:b/>
          <w:bCs/>
          <w:color w:val="000000"/>
        </w:rPr>
      </w:pPr>
    </w:p>
    <w:p w14:paraId="16AD32F6" w14:textId="77777777" w:rsidR="00790ED8" w:rsidRPr="00762925" w:rsidRDefault="00790ED8" w:rsidP="00790ED8">
      <w:pPr>
        <w:jc w:val="both"/>
        <w:rPr>
          <w:iCs/>
        </w:rPr>
      </w:pPr>
      <w:r>
        <w:rPr>
          <w:iCs/>
        </w:rPr>
        <w:t xml:space="preserve"> </w:t>
      </w:r>
      <w:r w:rsidRPr="00762925">
        <w:rPr>
          <w:iCs/>
        </w:rPr>
        <w:tab/>
        <w:t>Para a presente contratação de serviços de poda e supressão da arborização urbana, não foram identificadas contratações correlatas ou interdependentes que constituam condição necessária para a execução do objeto, sendo possível a realização dos serviços de forma autônoma e independente, nos termos definidos neste Estudo Técnico Preliminar.</w:t>
      </w:r>
    </w:p>
    <w:p w14:paraId="0D88B48D" w14:textId="77777777" w:rsidR="00790ED8" w:rsidRPr="00762925" w:rsidRDefault="00790ED8" w:rsidP="00790ED8">
      <w:pPr>
        <w:ind w:firstLine="420"/>
        <w:jc w:val="both"/>
        <w:rPr>
          <w:iCs/>
        </w:rPr>
      </w:pPr>
      <w:r w:rsidRPr="00762925">
        <w:rPr>
          <w:iCs/>
        </w:rPr>
        <w:lastRenderedPageBreak/>
        <w:t>Ressalta-se, contudo, que as atividades de manejo arbóreo urbano podem apresentar interface indireta com outras ações desenvolvidas pelo Município, tais como obras de infraestrutura urbana, manutenção e recuperação de calçadas, serviços de limpeza pública, projetos de paisagismo, urbanização de áreas públicas e demais intervenções ambientais, as quais poderão ocorrer de forma concomitante ou subsequente, conforme o planejamento administrativo.</w:t>
      </w:r>
    </w:p>
    <w:p w14:paraId="50834D01" w14:textId="77777777" w:rsidR="00790ED8" w:rsidRPr="00762925" w:rsidRDefault="00790ED8" w:rsidP="00790ED8">
      <w:pPr>
        <w:ind w:firstLine="420"/>
        <w:jc w:val="both"/>
        <w:rPr>
          <w:iCs/>
        </w:rPr>
      </w:pPr>
      <w:r w:rsidRPr="00762925">
        <w:rPr>
          <w:iCs/>
        </w:rPr>
        <w:t>Embora não haja dependência direta entre as contratações, recomenda-se que a execução dos serviços seja articulada com as demais áreas técnicas do Município, especialmente nos casos em que ocorram intervenções simultâneas nos mesmos espaços públicos, de modo a evitar sobreposição de atividades, otimizar recursos e garantir maior eficiência operacional.</w:t>
      </w:r>
    </w:p>
    <w:p w14:paraId="582DF9A7" w14:textId="77777777" w:rsidR="00790ED8" w:rsidRPr="00762925" w:rsidRDefault="00790ED8" w:rsidP="00790ED8">
      <w:pPr>
        <w:ind w:firstLine="420"/>
        <w:jc w:val="both"/>
        <w:rPr>
          <w:iCs/>
        </w:rPr>
      </w:pPr>
      <w:r w:rsidRPr="00762925">
        <w:rPr>
          <w:iCs/>
        </w:rPr>
        <w:t xml:space="preserve">Dessa forma, conclui-se que a presente contratação não demanda contratações correlatas ou interdependentes imediatas, devendo, entretanto, ser acompanhada de forma integrada ao planejamento urbano, ambiental e de limpeza pública do Município, sempre que </w:t>
      </w:r>
      <w:r>
        <w:rPr>
          <w:iCs/>
        </w:rPr>
        <w:t>possível</w:t>
      </w:r>
      <w:r w:rsidRPr="00762925">
        <w:rPr>
          <w:iCs/>
        </w:rPr>
        <w:t>.</w:t>
      </w:r>
    </w:p>
    <w:p w14:paraId="76CF50C9" w14:textId="77777777" w:rsidR="00790ED8" w:rsidRDefault="00790ED8" w:rsidP="00790ED8">
      <w:pPr>
        <w:jc w:val="both"/>
        <w:rPr>
          <w:rFonts w:ascii="Arial" w:hAnsi="Arial" w:cs="Arial"/>
          <w:b/>
          <w:bCs/>
        </w:rPr>
      </w:pPr>
    </w:p>
    <w:p w14:paraId="0A5B160D" w14:textId="77777777" w:rsidR="00790ED8" w:rsidRDefault="00790ED8" w:rsidP="00790ED8">
      <w:pPr>
        <w:jc w:val="both"/>
        <w:rPr>
          <w:rFonts w:ascii="Arial" w:hAnsi="Arial" w:cs="Arial"/>
          <w:b/>
          <w:bCs/>
          <w:color w:val="000000"/>
        </w:rPr>
      </w:pPr>
      <w:r w:rsidRPr="00BC3AE9">
        <w:rPr>
          <w:rFonts w:ascii="Arial" w:hAnsi="Arial" w:cs="Arial"/>
          <w:b/>
          <w:bCs/>
          <w:color w:val="000000"/>
        </w:rPr>
        <w:t xml:space="preserve">IX </w:t>
      </w:r>
      <w:r>
        <w:rPr>
          <w:rFonts w:ascii="Arial" w:hAnsi="Arial" w:cs="Arial"/>
          <w:b/>
          <w:bCs/>
          <w:color w:val="000000"/>
        </w:rPr>
        <w:t>–</w:t>
      </w:r>
      <w:r w:rsidRPr="00BC3AE9">
        <w:rPr>
          <w:rFonts w:ascii="Arial" w:hAnsi="Arial" w:cs="Arial"/>
          <w:b/>
          <w:bCs/>
          <w:color w:val="000000"/>
        </w:rPr>
        <w:t xml:space="preserve">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rPr>
        <w:t>.</w:t>
      </w:r>
    </w:p>
    <w:p w14:paraId="63699AE8" w14:textId="77777777" w:rsidR="00790ED8" w:rsidRPr="008F3E64" w:rsidRDefault="00790ED8" w:rsidP="00790ED8">
      <w:pPr>
        <w:jc w:val="both"/>
        <w:rPr>
          <w:rFonts w:ascii="Arial" w:hAnsi="Arial" w:cs="Arial"/>
          <w:b/>
          <w:bCs/>
          <w:color w:val="000000"/>
        </w:rPr>
      </w:pPr>
    </w:p>
    <w:p w14:paraId="65689A3C" w14:textId="77777777" w:rsidR="00790ED8" w:rsidRPr="005A6B22" w:rsidRDefault="00790ED8" w:rsidP="00790ED8">
      <w:pPr>
        <w:jc w:val="both"/>
        <w:rPr>
          <w:iCs/>
        </w:rPr>
      </w:pPr>
      <w:r>
        <w:rPr>
          <w:iCs/>
        </w:rPr>
        <w:t xml:space="preserve"> </w:t>
      </w:r>
      <w:r>
        <w:rPr>
          <w:iCs/>
        </w:rPr>
        <w:tab/>
      </w:r>
      <w:r w:rsidRPr="005A6B22">
        <w:rPr>
          <w:iCs/>
        </w:rPr>
        <w:t>A presente contratação de serviços de poda e supressão da arborização urbana encontra-se alinhada ao planejamento institucional do Município, em especial ao Plano Anual de Contratações do Departamento Municipal de Meio Ambiente, que previu dotação específica para a execução dessas atividades no exercício de 2026</w:t>
      </w:r>
      <w:r>
        <w:rPr>
          <w:iCs/>
        </w:rPr>
        <w:t>.</w:t>
      </w:r>
    </w:p>
    <w:p w14:paraId="78F1D579" w14:textId="77777777" w:rsidR="00790ED8" w:rsidRPr="005A6B22" w:rsidRDefault="00790ED8" w:rsidP="00790ED8">
      <w:pPr>
        <w:jc w:val="both"/>
        <w:rPr>
          <w:iCs/>
        </w:rPr>
      </w:pPr>
      <w:r>
        <w:rPr>
          <w:iCs/>
        </w:rPr>
        <w:t xml:space="preserve"> </w:t>
      </w:r>
      <w:r>
        <w:rPr>
          <w:iCs/>
        </w:rPr>
        <w:tab/>
      </w:r>
      <w:r w:rsidRPr="005A6B22">
        <w:rPr>
          <w:iCs/>
        </w:rPr>
        <w:t>Ressalta-se que, em razão da natureza transversal do objeto, que atende demandas de diferentes secretarias e áreas da Administração Municipal, a condução do procedimento licitatório será centralizada pela Secretaria Municipal de Administração, em consonância com o planejamento consolidado do Município e observadas as previsões constantes nos Planos Anuais de Contratações das secretarias demandantes.</w:t>
      </w:r>
    </w:p>
    <w:p w14:paraId="70976F73" w14:textId="77777777" w:rsidR="00790ED8" w:rsidRPr="005A6B22" w:rsidRDefault="00790ED8" w:rsidP="00790ED8">
      <w:pPr>
        <w:jc w:val="both"/>
        <w:rPr>
          <w:iCs/>
        </w:rPr>
      </w:pPr>
      <w:r>
        <w:rPr>
          <w:iCs/>
        </w:rPr>
        <w:t xml:space="preserve"> </w:t>
      </w:r>
      <w:r>
        <w:rPr>
          <w:iCs/>
        </w:rPr>
        <w:tab/>
      </w:r>
      <w:r w:rsidRPr="005A6B22">
        <w:rPr>
          <w:iCs/>
        </w:rPr>
        <w:t>Dessa forma, a contratação observará os limites e diretrizes estabelecidos nos respectivos Planos Anuais de Contratações setoriais, sendo a execução dos serviços condicionada à disponibilidade orçamentária de cada órgão demandante, conforme as dotações previamente aprovadas e os valores destinados a esse tipo de serviço.</w:t>
      </w:r>
    </w:p>
    <w:p w14:paraId="7C9B8F93" w14:textId="77777777" w:rsidR="00790ED8" w:rsidRPr="005A6B22" w:rsidRDefault="00790ED8" w:rsidP="00790ED8">
      <w:pPr>
        <w:jc w:val="both"/>
        <w:rPr>
          <w:iCs/>
        </w:rPr>
      </w:pPr>
      <w:r>
        <w:rPr>
          <w:iCs/>
        </w:rPr>
        <w:t xml:space="preserve"> </w:t>
      </w:r>
      <w:r>
        <w:rPr>
          <w:iCs/>
        </w:rPr>
        <w:tab/>
      </w:r>
      <w:r w:rsidRPr="005A6B22">
        <w:rPr>
          <w:iCs/>
        </w:rPr>
        <w:t>Assim, verifica-se que a contratação está devidamente alinhada ao planejamento anual do Município, atendendo às diretrizes administrativas, às necessidades operacionais identificadas e aos princípios do planejamento, eficiência e responsabilidade fiscal, previstos na Lei Federal nº 14.133/2021.</w:t>
      </w:r>
    </w:p>
    <w:p w14:paraId="76E003E5" w14:textId="77777777" w:rsidR="00790ED8" w:rsidRDefault="00790ED8" w:rsidP="00790ED8">
      <w:pPr>
        <w:jc w:val="both"/>
        <w:rPr>
          <w:rFonts w:ascii="Arial" w:hAnsi="Arial" w:cs="Arial"/>
          <w:b/>
          <w:bCs/>
        </w:rPr>
      </w:pPr>
    </w:p>
    <w:p w14:paraId="0B024E06" w14:textId="77777777" w:rsidR="00790ED8" w:rsidRPr="00245F8D" w:rsidRDefault="00790ED8" w:rsidP="00790ED8">
      <w:pPr>
        <w:jc w:val="both"/>
        <w:rPr>
          <w:rFonts w:ascii="Arial" w:hAnsi="Arial" w:cs="Arial"/>
          <w:b/>
          <w:bCs/>
        </w:rPr>
      </w:pPr>
      <w:r w:rsidRPr="00245F8D">
        <w:rPr>
          <w:rFonts w:ascii="Arial" w:hAnsi="Arial" w:cs="Arial"/>
          <w:b/>
          <w:bCs/>
        </w:rPr>
        <w:t>X - Resultados pretendidos, em termos de efetividade e de desenvolvimento nacional sustentável</w:t>
      </w:r>
    </w:p>
    <w:p w14:paraId="7277E9F5" w14:textId="77777777" w:rsidR="00790ED8" w:rsidRPr="00245F8D" w:rsidRDefault="00790ED8" w:rsidP="00790ED8">
      <w:pPr>
        <w:jc w:val="both"/>
        <w:rPr>
          <w:rFonts w:ascii="Arial" w:hAnsi="Arial" w:cs="Arial"/>
          <w:i/>
          <w:color w:val="FF0000"/>
        </w:rPr>
      </w:pPr>
    </w:p>
    <w:p w14:paraId="7D575B87" w14:textId="77777777" w:rsidR="00790ED8" w:rsidRPr="005A6B22" w:rsidRDefault="00790ED8" w:rsidP="00790ED8">
      <w:pPr>
        <w:jc w:val="both"/>
        <w:rPr>
          <w:iCs/>
        </w:rPr>
      </w:pPr>
      <w:r>
        <w:rPr>
          <w:iCs/>
        </w:rPr>
        <w:t xml:space="preserve"> </w:t>
      </w:r>
      <w:r>
        <w:rPr>
          <w:iCs/>
        </w:rPr>
        <w:tab/>
      </w:r>
      <w:r w:rsidRPr="005A6B22">
        <w:rPr>
          <w:iCs/>
        </w:rPr>
        <w:t>A contratação dos serviços de poda e supressão da arborização urbana tem como objetivo alcançar resultados concretos em termos de efetividade da ação administrativa, qualidade dos serviços públicos e promoção do desenvolvimento nacional sustentável, em conformidade com os princípios estabelecidos na Lei Federal nº 14.133/2021.</w:t>
      </w:r>
    </w:p>
    <w:p w14:paraId="1B5F503E" w14:textId="77777777" w:rsidR="00790ED8" w:rsidRPr="005A6B22" w:rsidRDefault="00790ED8" w:rsidP="00790ED8">
      <w:pPr>
        <w:jc w:val="both"/>
        <w:rPr>
          <w:iCs/>
        </w:rPr>
      </w:pPr>
      <w:r>
        <w:rPr>
          <w:iCs/>
        </w:rPr>
        <w:t xml:space="preserve"> </w:t>
      </w:r>
      <w:r>
        <w:rPr>
          <w:iCs/>
        </w:rPr>
        <w:tab/>
      </w:r>
      <w:r w:rsidRPr="005A6B22">
        <w:rPr>
          <w:iCs/>
        </w:rPr>
        <w:t xml:space="preserve">A execução adequada dos serviços permitirá a redução de riscos à segurança da população, por meio da poda preventiva e da supressão de árvores que apresentem comprometimento estrutural ou risco iminente de queda, especialmente em vias públicas, áreas de grande circulação e proximidades de edificações e redes de infraestrutura </w:t>
      </w:r>
      <w:r w:rsidRPr="005A6B22">
        <w:rPr>
          <w:iCs/>
        </w:rPr>
        <w:lastRenderedPageBreak/>
        <w:t xml:space="preserve">urbana. </w:t>
      </w:r>
      <w:r>
        <w:rPr>
          <w:iCs/>
        </w:rPr>
        <w:br/>
      </w:r>
      <w:r>
        <w:rPr>
          <w:iCs/>
        </w:rPr>
        <w:tab/>
      </w:r>
      <w:r w:rsidRPr="005A6B22">
        <w:rPr>
          <w:iCs/>
        </w:rPr>
        <w:t>A contratação busca atender de forma integral às diretrizes estabelecidas no Plano Municipal de Arborização Urbana, priorizando a supressão de espécies arbóreas exóticas e promovendo a substituição planejada por mudas de espécies nativas, como medida de recomposição ambiental, melhoria da biodiversidade urbana e adequação do espaço público às normas ambientais vigentes.</w:t>
      </w:r>
      <w:r>
        <w:rPr>
          <w:iCs/>
        </w:rPr>
        <w:tab/>
      </w:r>
      <w:r>
        <w:rPr>
          <w:iCs/>
        </w:rPr>
        <w:br/>
        <w:t xml:space="preserve"> </w:t>
      </w:r>
      <w:r>
        <w:rPr>
          <w:iCs/>
        </w:rPr>
        <w:tab/>
      </w:r>
      <w:r w:rsidRPr="005A6B22">
        <w:rPr>
          <w:iCs/>
        </w:rPr>
        <w:t xml:space="preserve">Sob o aspecto da eficiência administrativa, a contratação de empresa </w:t>
      </w:r>
      <w:r>
        <w:rPr>
          <w:iCs/>
        </w:rPr>
        <w:t>do ramo</w:t>
      </w:r>
      <w:r w:rsidRPr="005A6B22">
        <w:rPr>
          <w:iCs/>
        </w:rPr>
        <w:t>, com execução dos serviços sob demanda e com foco predominante em mão de obra, proporcionará melhor utilização dos recursos públicos, com redução de custos operacionais, maior agilidade no atendimento das demandas e padronização dos procedimentos técnicos. O modelo adotado permite maior controle da execução, fiscalização eficiente e resposta rápida a situações emergenciais, otimizando a gestão contratual.</w:t>
      </w:r>
    </w:p>
    <w:p w14:paraId="32961A4A" w14:textId="77777777" w:rsidR="00790ED8" w:rsidRPr="005A6B22" w:rsidRDefault="00790ED8" w:rsidP="00790ED8">
      <w:pPr>
        <w:jc w:val="both"/>
        <w:rPr>
          <w:iCs/>
        </w:rPr>
      </w:pPr>
      <w:r>
        <w:rPr>
          <w:iCs/>
        </w:rPr>
        <w:t xml:space="preserve"> </w:t>
      </w:r>
      <w:r>
        <w:rPr>
          <w:iCs/>
        </w:rPr>
        <w:tab/>
      </w:r>
      <w:r w:rsidRPr="005A6B22">
        <w:rPr>
          <w:iCs/>
        </w:rPr>
        <w:t>No âmbito do desenvolvimento sustentável, a solução adotada privilegia o manejo responsável da arborização urbana, com intervenções técnicas adequadas que preservam a vitalidade das árvores remanescentes e reduzem impactos ambientais desnecessários. A segregação das atividades de poda e supressão da logística de destinação dos resíduos vegetais, absorvida por contratação específica de limpeza pública, contribui para a racionalização dos custos e para a adequada gestão ambiental dos resíduos urbanos.</w:t>
      </w:r>
    </w:p>
    <w:p w14:paraId="437B5276" w14:textId="77777777" w:rsidR="00790ED8" w:rsidRPr="005A6B22" w:rsidRDefault="00790ED8" w:rsidP="00790ED8">
      <w:pPr>
        <w:jc w:val="both"/>
        <w:rPr>
          <w:iCs/>
        </w:rPr>
      </w:pPr>
      <w:r>
        <w:rPr>
          <w:iCs/>
        </w:rPr>
        <w:t xml:space="preserve"> </w:t>
      </w:r>
      <w:r>
        <w:rPr>
          <w:iCs/>
        </w:rPr>
        <w:tab/>
      </w:r>
      <w:r w:rsidRPr="005A6B22">
        <w:rPr>
          <w:iCs/>
        </w:rPr>
        <w:t>Adicionalmente, a contratação favorece o fortalecimento da economia local e regional, ao estimular a participação de empresas do setor, a geração de empregos e a contratação de mão de obra qualificada, promovendo desenvolvimento econômico alinhado à sustentabilidade ambiental e ao interesse público.</w:t>
      </w:r>
    </w:p>
    <w:p w14:paraId="6D1760F1" w14:textId="77777777" w:rsidR="00790ED8" w:rsidRPr="005A6B22" w:rsidRDefault="00790ED8" w:rsidP="00790ED8">
      <w:pPr>
        <w:jc w:val="both"/>
        <w:rPr>
          <w:iCs/>
        </w:rPr>
      </w:pPr>
      <w:r>
        <w:rPr>
          <w:iCs/>
        </w:rPr>
        <w:t xml:space="preserve"> </w:t>
      </w:r>
      <w:r>
        <w:rPr>
          <w:iCs/>
        </w:rPr>
        <w:tab/>
        <w:t>Os</w:t>
      </w:r>
      <w:r w:rsidRPr="005A6B22">
        <w:rPr>
          <w:iCs/>
        </w:rPr>
        <w:t xml:space="preserve"> resultados pretendidos buscam assegurar a segurança da população, a eficiência na prestação dos serviços urbanos, a proteção do meio ambiente e o uso responsável dos recursos públicos, em consonância com os princípios da sustentabilidade, da eficiência e da boa governança pública.</w:t>
      </w:r>
    </w:p>
    <w:p w14:paraId="34EEE2DB" w14:textId="77777777" w:rsidR="00790ED8" w:rsidRDefault="00790ED8" w:rsidP="00790ED8">
      <w:pPr>
        <w:jc w:val="both"/>
        <w:rPr>
          <w:rFonts w:ascii="Arial" w:hAnsi="Arial" w:cs="Arial"/>
          <w:b/>
          <w:bCs/>
        </w:rPr>
      </w:pPr>
    </w:p>
    <w:p w14:paraId="4B81B536" w14:textId="77777777" w:rsidR="00790ED8" w:rsidRPr="00900E37" w:rsidRDefault="00790ED8" w:rsidP="00790ED8">
      <w:pPr>
        <w:jc w:val="both"/>
        <w:rPr>
          <w:rFonts w:ascii="Arial" w:hAnsi="Arial" w:cs="Arial"/>
          <w:b/>
          <w:bCs/>
          <w:color w:val="000000"/>
        </w:rPr>
      </w:pPr>
      <w:r w:rsidRPr="00BC3AE9">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4A11C7A9" w14:textId="77777777" w:rsidR="00790ED8" w:rsidRPr="00D83D82" w:rsidRDefault="00790ED8" w:rsidP="00790ED8">
      <w:pPr>
        <w:jc w:val="both"/>
      </w:pPr>
      <w:r>
        <w:t xml:space="preserve"> </w:t>
      </w:r>
      <w:r>
        <w:tab/>
      </w:r>
      <w:r w:rsidRPr="00D83D82">
        <w:t>Para a celebração do contrato decorrente desta contratação, não se faz necessária a realização de adequações físicas no âmbito da Administração, uma vez que os serviços de poda e supressão da arborização urbana caracterizam-se pela execução de atividades externas, em áreas públicas e em diferentes pontos do Município.</w:t>
      </w:r>
    </w:p>
    <w:p w14:paraId="27257F94" w14:textId="77777777" w:rsidR="00790ED8" w:rsidRPr="00D83D82" w:rsidRDefault="00790ED8" w:rsidP="00790ED8">
      <w:pPr>
        <w:jc w:val="both"/>
      </w:pPr>
      <w:r w:rsidRPr="00D83D82">
        <w:t xml:space="preserve"> </w:t>
      </w:r>
      <w:r w:rsidRPr="00D83D82">
        <w:tab/>
        <w:t>Também não será necessária a aquisição de equipamentos, ferramentas, veículos ou materiais por parte da Administração, visto que todos os recursos indispensáveis à execução dos serviços — incluindo mão de obra especializada, equipamentos e instrumentos de trabalho — serão de responsabilidade exclusiva da empresa contratada, a qual deverá disponibilizar equipe devidamente treinada, qualificada e apta ao cumprimento das normas técnicas, ambientais e de segurança do trabalho aplicáveis.</w:t>
      </w:r>
    </w:p>
    <w:p w14:paraId="649C1ACB" w14:textId="77777777" w:rsidR="00790ED8" w:rsidRPr="00D83D82" w:rsidRDefault="00790ED8" w:rsidP="00790ED8">
      <w:pPr>
        <w:jc w:val="both"/>
      </w:pPr>
      <w:r w:rsidRPr="00D83D82">
        <w:t xml:space="preserve"> </w:t>
      </w:r>
      <w:r w:rsidRPr="00D83D82">
        <w:tab/>
        <w:t>No que se refere à fiscalização e à gestão contratual, a Administração providenciará a designação formal de gestor e fiscal do contrato, preferencialmente servidores com conhecimento técnico compatível com o objeto. Não se identifica, neste momento, a necessidade de capacitação específica adicional, sem prejuízo de que orientações internas, manuais ou esclarecimentos técnicos possam ser fornecidos, caso necessário, para assegurar o adequado acompanhamento da execução contratual.</w:t>
      </w:r>
    </w:p>
    <w:p w14:paraId="53BCC944" w14:textId="77777777" w:rsidR="00790ED8" w:rsidRPr="00F576A3" w:rsidRDefault="00790ED8" w:rsidP="00790ED8">
      <w:pPr>
        <w:jc w:val="both"/>
        <w:rPr>
          <w:rFonts w:ascii="Arial" w:hAnsi="Arial" w:cs="Arial"/>
          <w:color w:val="0033CC"/>
        </w:rPr>
      </w:pPr>
    </w:p>
    <w:p w14:paraId="0C8228A6" w14:textId="77777777" w:rsidR="00790ED8" w:rsidRPr="00BC3AE9" w:rsidRDefault="00790ED8" w:rsidP="00790ED8">
      <w:pPr>
        <w:jc w:val="both"/>
        <w:rPr>
          <w:rFonts w:ascii="Arial" w:hAnsi="Arial" w:cs="Arial"/>
          <w:b/>
          <w:bCs/>
          <w:color w:val="000000"/>
        </w:rPr>
      </w:pPr>
      <w:r w:rsidRPr="00BC3AE9">
        <w:rPr>
          <w:rFonts w:ascii="Arial" w:hAnsi="Arial" w:cs="Arial"/>
          <w:b/>
          <w:bCs/>
          <w:color w:val="000000"/>
        </w:rPr>
        <w:t>XII - possíveis impactos ambientais e respectivas medidas de tratamento</w:t>
      </w:r>
    </w:p>
    <w:p w14:paraId="785E0DD7" w14:textId="77777777" w:rsidR="00790ED8" w:rsidRDefault="00790ED8" w:rsidP="00790ED8">
      <w:pPr>
        <w:jc w:val="both"/>
        <w:rPr>
          <w:rFonts w:ascii="Arial" w:hAnsi="Arial" w:cs="Arial"/>
          <w:i/>
          <w:color w:val="FF0000"/>
        </w:rPr>
      </w:pPr>
    </w:p>
    <w:p w14:paraId="4B45F162" w14:textId="77777777" w:rsidR="00790ED8" w:rsidRPr="00D83D82" w:rsidRDefault="00790ED8" w:rsidP="00790ED8">
      <w:pPr>
        <w:jc w:val="both"/>
        <w:rPr>
          <w:iCs/>
        </w:rPr>
      </w:pPr>
      <w:r>
        <w:rPr>
          <w:iCs/>
        </w:rPr>
        <w:t xml:space="preserve"> </w:t>
      </w:r>
      <w:r w:rsidRPr="00701039">
        <w:rPr>
          <w:iCs/>
        </w:rPr>
        <w:tab/>
      </w:r>
      <w:r w:rsidRPr="00D83D82">
        <w:rPr>
          <w:iCs/>
        </w:rPr>
        <w:t>A contratação dos serviços de poda e supressão da arborização urbana poderá gerar impactos ambientais potenciais, inerentes à natureza das intervenções sobre a vegetação urbana, os quais deverão ser devidamente identificados, acompanhados e mitigados durante a execução contratual, em conformidade com a legislação ambiental vigente.</w:t>
      </w:r>
    </w:p>
    <w:p w14:paraId="554A153E" w14:textId="77777777" w:rsidR="00790ED8" w:rsidRPr="00D83D82" w:rsidRDefault="00790ED8" w:rsidP="00790ED8">
      <w:pPr>
        <w:jc w:val="both"/>
        <w:rPr>
          <w:iCs/>
        </w:rPr>
      </w:pPr>
      <w:r w:rsidRPr="00D83D82">
        <w:rPr>
          <w:iCs/>
        </w:rPr>
        <w:t>Principais impactos ambientais identificados</w:t>
      </w:r>
    </w:p>
    <w:p w14:paraId="161DC0CB" w14:textId="77777777" w:rsidR="00790ED8" w:rsidRPr="00D83D82" w:rsidRDefault="00790ED8" w:rsidP="00790ED8">
      <w:pPr>
        <w:numPr>
          <w:ilvl w:val="0"/>
          <w:numId w:val="60"/>
        </w:numPr>
        <w:suppressAutoHyphens/>
        <w:spacing w:after="0" w:line="240" w:lineRule="auto"/>
        <w:jc w:val="both"/>
        <w:rPr>
          <w:iCs/>
          <w:sz w:val="22"/>
          <w:szCs w:val="22"/>
        </w:rPr>
      </w:pPr>
      <w:r w:rsidRPr="00D83D82">
        <w:rPr>
          <w:iCs/>
          <w:sz w:val="22"/>
          <w:szCs w:val="22"/>
        </w:rPr>
        <w:t>A poda ou supressão de árvores pode afetar temporariamente a biodiversidade local, a fauna associada, a qualidade do ar, o conforto térmico e o microclima urbano, bem como reduzir, ainda que de forma localizada, os serviços ecossistêmicos prestados pela arborização.</w:t>
      </w:r>
    </w:p>
    <w:p w14:paraId="0E79FA59" w14:textId="77777777" w:rsidR="00790ED8" w:rsidRPr="00D83D82" w:rsidRDefault="00790ED8" w:rsidP="00790ED8">
      <w:pPr>
        <w:numPr>
          <w:ilvl w:val="0"/>
          <w:numId w:val="60"/>
        </w:numPr>
        <w:suppressAutoHyphens/>
        <w:spacing w:after="0" w:line="240" w:lineRule="auto"/>
        <w:jc w:val="both"/>
        <w:rPr>
          <w:iCs/>
          <w:sz w:val="22"/>
          <w:szCs w:val="22"/>
        </w:rPr>
      </w:pPr>
      <w:r w:rsidRPr="00D83D82">
        <w:rPr>
          <w:iCs/>
          <w:sz w:val="22"/>
          <w:szCs w:val="22"/>
        </w:rPr>
        <w:t>As atividades de poda e supressão produzem resíduos orgânicos que, se não corretamente manejados, podem ocasionar impactos ambientais e operacionais.</w:t>
      </w:r>
    </w:p>
    <w:p w14:paraId="7885F08F" w14:textId="77777777" w:rsidR="00790ED8" w:rsidRPr="00D83D82" w:rsidRDefault="00790ED8" w:rsidP="00790ED8">
      <w:pPr>
        <w:numPr>
          <w:ilvl w:val="0"/>
          <w:numId w:val="60"/>
        </w:numPr>
        <w:suppressAutoHyphens/>
        <w:spacing w:after="0" w:line="240" w:lineRule="auto"/>
        <w:jc w:val="both"/>
        <w:rPr>
          <w:iCs/>
          <w:sz w:val="22"/>
          <w:szCs w:val="22"/>
        </w:rPr>
      </w:pPr>
      <w:r w:rsidRPr="00D83D82">
        <w:rPr>
          <w:iCs/>
          <w:sz w:val="22"/>
          <w:szCs w:val="22"/>
        </w:rPr>
        <w:t>A utilização de equipamentos e o deslocamento de equipes durante a execução dos serviços podem gerar impactos pontuais no solo, em áreas verdes e em elementos do entorno urbano.</w:t>
      </w:r>
    </w:p>
    <w:p w14:paraId="456AA20C" w14:textId="77777777" w:rsidR="00790ED8" w:rsidRPr="00D83D82" w:rsidRDefault="00790ED8" w:rsidP="00790ED8">
      <w:pPr>
        <w:jc w:val="both"/>
        <w:rPr>
          <w:iCs/>
        </w:rPr>
      </w:pPr>
      <w:r w:rsidRPr="00D83D82">
        <w:rPr>
          <w:iCs/>
        </w:rPr>
        <w:t>Para minimizar os impactos ambientais identificados, serão adotadas as seguintes medidas:</w:t>
      </w:r>
    </w:p>
    <w:p w14:paraId="26D78931" w14:textId="77777777" w:rsidR="00790ED8" w:rsidRPr="00D83D82" w:rsidRDefault="00790ED8" w:rsidP="00790ED8">
      <w:pPr>
        <w:numPr>
          <w:ilvl w:val="0"/>
          <w:numId w:val="61"/>
        </w:numPr>
        <w:suppressAutoHyphens/>
        <w:spacing w:after="0" w:line="240" w:lineRule="auto"/>
        <w:jc w:val="both"/>
        <w:rPr>
          <w:iCs/>
          <w:sz w:val="22"/>
          <w:szCs w:val="22"/>
        </w:rPr>
      </w:pPr>
      <w:r w:rsidRPr="00D83D82">
        <w:rPr>
          <w:iCs/>
          <w:sz w:val="22"/>
          <w:szCs w:val="22"/>
        </w:rPr>
        <w:t>podas e supressões deverão ser realizadas exclusivamente quando tecnicamente justificadas, mediante avaliação prévia e observância às normas ambientais, urbanísticas e às diretrizes do Plano Municipal de Arborização Urbana.</w:t>
      </w:r>
    </w:p>
    <w:p w14:paraId="35B6E6AE" w14:textId="77777777" w:rsidR="00790ED8" w:rsidRPr="00D83D82" w:rsidRDefault="00790ED8" w:rsidP="00790ED8">
      <w:pPr>
        <w:numPr>
          <w:ilvl w:val="0"/>
          <w:numId w:val="61"/>
        </w:numPr>
        <w:suppressAutoHyphens/>
        <w:spacing w:after="0" w:line="240" w:lineRule="auto"/>
        <w:jc w:val="both"/>
        <w:rPr>
          <w:iCs/>
          <w:sz w:val="22"/>
          <w:szCs w:val="22"/>
        </w:rPr>
      </w:pPr>
      <w:r w:rsidRPr="00D83D82">
        <w:rPr>
          <w:iCs/>
          <w:sz w:val="22"/>
          <w:szCs w:val="22"/>
        </w:rPr>
        <w:t>Sempre que possível, serão priorizadas podas de limpeza, manutenção ou condução, em detrimento da supressão total dos exemplares, de modo a preservar a vitalidade das árvores e os benefícios ambientais da arborização urbana.</w:t>
      </w:r>
    </w:p>
    <w:p w14:paraId="44BC7ECC" w14:textId="77777777" w:rsidR="00790ED8" w:rsidRPr="00D83D82" w:rsidRDefault="00790ED8" w:rsidP="00790ED8">
      <w:pPr>
        <w:numPr>
          <w:ilvl w:val="0"/>
          <w:numId w:val="61"/>
        </w:numPr>
        <w:suppressAutoHyphens/>
        <w:spacing w:after="0" w:line="240" w:lineRule="auto"/>
        <w:jc w:val="both"/>
        <w:rPr>
          <w:iCs/>
          <w:sz w:val="22"/>
          <w:szCs w:val="22"/>
        </w:rPr>
      </w:pPr>
      <w:r w:rsidRPr="00D83D82">
        <w:rPr>
          <w:iCs/>
          <w:sz w:val="22"/>
          <w:szCs w:val="22"/>
        </w:rPr>
        <w:t>Os resíduos vegetais gerados deverão ser corretamente segregados e acondicionados no local da intervenção, ficando sua remoção e destinação final a cargo de contratação específica de limpeza pública ou conforme diretrizes administrativas vigentes.</w:t>
      </w:r>
    </w:p>
    <w:p w14:paraId="0E592CEE" w14:textId="77777777" w:rsidR="00790ED8" w:rsidRPr="00D83D82" w:rsidRDefault="00790ED8" w:rsidP="00790ED8">
      <w:pPr>
        <w:numPr>
          <w:ilvl w:val="0"/>
          <w:numId w:val="61"/>
        </w:numPr>
        <w:suppressAutoHyphens/>
        <w:spacing w:after="0" w:line="240" w:lineRule="auto"/>
        <w:jc w:val="both"/>
        <w:rPr>
          <w:iCs/>
          <w:sz w:val="22"/>
          <w:szCs w:val="22"/>
        </w:rPr>
      </w:pPr>
      <w:r w:rsidRPr="00D83D82">
        <w:rPr>
          <w:iCs/>
          <w:sz w:val="22"/>
          <w:szCs w:val="22"/>
        </w:rPr>
        <w:t>Quando aplicável e tecnicamente recomendável, será promovido o replantio de mudas em áreas apropriadas, conforme o Plano Municipal de Arborização Urbana ou orientações do órgão ambiental competente, priorizando espécies nativas e adequadas às condições locais.</w:t>
      </w:r>
    </w:p>
    <w:p w14:paraId="0E1D719E" w14:textId="77777777" w:rsidR="00790ED8" w:rsidRPr="00D83D82" w:rsidRDefault="00790ED8" w:rsidP="00790ED8">
      <w:pPr>
        <w:numPr>
          <w:ilvl w:val="0"/>
          <w:numId w:val="61"/>
        </w:numPr>
        <w:suppressAutoHyphens/>
        <w:spacing w:after="0" w:line="240" w:lineRule="auto"/>
        <w:jc w:val="both"/>
        <w:rPr>
          <w:iCs/>
          <w:sz w:val="22"/>
          <w:szCs w:val="22"/>
        </w:rPr>
      </w:pPr>
      <w:r w:rsidRPr="00D83D82">
        <w:rPr>
          <w:iCs/>
          <w:sz w:val="22"/>
          <w:szCs w:val="22"/>
        </w:rPr>
        <w:t>A execução dos serviços será acompanhada por fiscalização designada pela Administração, com o objetivo de assegurar o cumprimento das medidas ambientais, prevenir danos indevidos ao meio ambiente e garantir a adoção de boas práticas de manejo arbóreo.</w:t>
      </w:r>
    </w:p>
    <w:p w14:paraId="1A9C74FF" w14:textId="77777777" w:rsidR="00790ED8" w:rsidRDefault="00790ED8" w:rsidP="00790ED8">
      <w:pPr>
        <w:jc w:val="both"/>
        <w:rPr>
          <w:rFonts w:ascii="Arial" w:hAnsi="Arial" w:cs="Arial"/>
          <w:b/>
          <w:bCs/>
        </w:rPr>
      </w:pPr>
    </w:p>
    <w:p w14:paraId="7F410FC2" w14:textId="77777777" w:rsidR="00790ED8" w:rsidRDefault="00790ED8" w:rsidP="00790ED8">
      <w:pPr>
        <w:rPr>
          <w:rFonts w:ascii="Arial" w:hAnsi="Arial" w:cs="Arial"/>
          <w:b/>
          <w:bCs/>
        </w:rPr>
      </w:pPr>
      <w:r>
        <w:rPr>
          <w:rFonts w:ascii="Arial" w:hAnsi="Arial" w:cs="Arial"/>
          <w:b/>
          <w:bCs/>
        </w:rPr>
        <w:t>Carlópolis, 02 de março de 2.026.</w:t>
      </w:r>
    </w:p>
    <w:p w14:paraId="7E067D5C" w14:textId="77777777" w:rsidR="00790ED8" w:rsidRDefault="00790ED8" w:rsidP="00790ED8">
      <w:pPr>
        <w:rPr>
          <w:rFonts w:ascii="Arial" w:hAnsi="Arial" w:cs="Arial"/>
        </w:rPr>
      </w:pPr>
    </w:p>
    <w:p w14:paraId="5A04243D" w14:textId="77777777" w:rsidR="00790ED8" w:rsidRDefault="00790ED8" w:rsidP="00790ED8">
      <w:pPr>
        <w:jc w:val="right"/>
        <w:rPr>
          <w:rFonts w:ascii="Arial" w:hAnsi="Arial" w:cs="Arial"/>
        </w:rPr>
      </w:pPr>
    </w:p>
    <w:p w14:paraId="4D13E15D" w14:textId="77777777" w:rsidR="00790ED8" w:rsidRDefault="00790ED8" w:rsidP="003E4A75">
      <w:pPr>
        <w:rPr>
          <w:rFonts w:ascii="Arial" w:hAnsi="Arial" w:cs="Arial"/>
        </w:rPr>
      </w:pPr>
    </w:p>
    <w:p w14:paraId="0EB97BD6" w14:textId="77777777" w:rsidR="00790ED8" w:rsidRDefault="00790ED8" w:rsidP="00790ED8">
      <w:pPr>
        <w:jc w:val="center"/>
        <w:rPr>
          <w:rFonts w:ascii="Arial" w:hAnsi="Arial" w:cs="Arial"/>
        </w:rPr>
      </w:pPr>
      <w:r>
        <w:rPr>
          <w:rFonts w:ascii="Arial" w:hAnsi="Arial" w:cs="Arial"/>
        </w:rPr>
        <w:t>____________________________</w:t>
      </w:r>
      <w:r>
        <w:rPr>
          <w:rFonts w:ascii="Arial" w:hAnsi="Arial" w:cs="Arial"/>
        </w:rPr>
        <w:br/>
      </w:r>
      <w:r>
        <w:rPr>
          <w:rFonts w:ascii="Arial" w:hAnsi="Arial" w:cs="Arial"/>
          <w:i/>
          <w:iCs/>
        </w:rPr>
        <w:t>ALANA K. DE SOUZA BUENO</w:t>
      </w:r>
      <w:r>
        <w:rPr>
          <w:rFonts w:ascii="Arial" w:hAnsi="Arial" w:cs="Arial"/>
        </w:rPr>
        <w:t xml:space="preserve"> </w:t>
      </w:r>
      <w:r>
        <w:rPr>
          <w:rFonts w:ascii="Arial" w:hAnsi="Arial" w:cs="Arial"/>
        </w:rPr>
        <w:br/>
        <w:t>Secretário Municipal de Administração e Comunicação</w:t>
      </w:r>
    </w:p>
    <w:p w14:paraId="7CD08C6B" w14:textId="77777777" w:rsidR="00790ED8" w:rsidRDefault="00790ED8" w:rsidP="00790ED8">
      <w:pPr>
        <w:jc w:val="center"/>
        <w:rPr>
          <w:rFonts w:ascii="Arial" w:hAnsi="Arial" w:cs="Arial"/>
        </w:rPr>
      </w:pPr>
      <w:r>
        <w:rPr>
          <w:rFonts w:ascii="Arial" w:hAnsi="Arial" w:cs="Arial"/>
        </w:rPr>
        <w:t>Requisitante</w:t>
      </w:r>
    </w:p>
    <w:p w14:paraId="628B97D0" w14:textId="77777777" w:rsidR="001559AA" w:rsidRDefault="001559AA" w:rsidP="00790ED8">
      <w:pPr>
        <w:rPr>
          <w:rFonts w:ascii="Arial" w:hAnsi="Arial" w:cs="Arial"/>
        </w:rPr>
      </w:pPr>
    </w:p>
    <w:p w14:paraId="5E9C073A"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6" w:name="_Toc231376026"/>
      <w:r w:rsidRPr="00570EC5">
        <w:rPr>
          <w:rFonts w:ascii="Arial" w:hAnsi="Arial" w:cs="Arial"/>
          <w:color w:val="FF0000"/>
        </w:rPr>
        <w:t>ANEXO II</w:t>
      </w:r>
      <w:bookmarkEnd w:id="106"/>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271F3777" w:rsidR="00351859" w:rsidRPr="00570EC5" w:rsidRDefault="00351859" w:rsidP="00351859">
      <w:pPr>
        <w:autoSpaceDE w:val="0"/>
        <w:autoSpaceDN w:val="0"/>
        <w:adjustRightInd w:val="0"/>
        <w:jc w:val="both"/>
        <w:rPr>
          <w:rFonts w:ascii="Arial" w:hAnsi="Arial" w:cs="Arial"/>
        </w:rPr>
      </w:pPr>
      <w:bookmarkStart w:id="107"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w:t>
      </w:r>
      <w:r w:rsidR="003E4A75">
        <w:rPr>
          <w:rFonts w:ascii="Arial" w:hAnsi="Arial" w:cs="Arial"/>
        </w:rPr>
        <w:t>55/2026</w:t>
      </w:r>
      <w:r w:rsidR="00B9656A" w:rsidRPr="00570EC5">
        <w:rPr>
          <w:rFonts w:ascii="Arial" w:hAnsi="Arial" w:cs="Arial"/>
        </w:rPr>
        <w:t>.</w:t>
      </w:r>
    </w:p>
    <w:bookmarkEnd w:id="107"/>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399B7F6D"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º</w:t>
      </w:r>
      <w:r w:rsidR="003E4A75">
        <w:rPr>
          <w:rFonts w:ascii="Arial" w:hAnsi="Arial" w:cs="Arial"/>
          <w:b/>
          <w:bCs/>
          <w:lang w:val="x-none"/>
        </w:rPr>
        <w:t xml:space="preserve"> 029</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b/>
          <w:noProof/>
        </w:rPr>
        <w:t>2026</w:t>
      </w:r>
      <w:r w:rsidRPr="00570EC5">
        <w:rPr>
          <w:rFonts w:ascii="Arial" w:hAnsi="Arial" w:cs="Arial"/>
        </w:rPr>
        <w:fldChar w:fldCharType="end"/>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4B3CE3A" w14:textId="36B76864"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3E4A75">
        <w:rPr>
          <w:rFonts w:ascii="Arial" w:hAnsi="Arial" w:cs="Arial"/>
        </w:rPr>
        <w:t>029</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7542D0">
        <w:rPr>
          <w:rFonts w:ascii="Arial" w:hAnsi="Arial" w:cs="Arial"/>
          <w:bCs/>
          <w:noProof/>
        </w:rPr>
        <w:t>Contratação de empresa para prestação de serviço de poda, manutenção, supressão de arvores no município de Carlópolis</w:t>
      </w:r>
      <w:r w:rsidRPr="00570EC5">
        <w:rPr>
          <w:rFonts w:ascii="Arial" w:hAnsi="Arial" w:cs="Arial"/>
          <w:bCs/>
        </w:rPr>
        <w:fldChar w:fldCharType="end"/>
      </w:r>
    </w:p>
    <w:p w14:paraId="60FB83F9" w14:textId="77777777" w:rsidR="00351859" w:rsidRPr="00570EC5" w:rsidRDefault="00351859" w:rsidP="00351859">
      <w:pPr>
        <w:tabs>
          <w:tab w:val="right" w:pos="7935"/>
        </w:tabs>
        <w:autoSpaceDE w:val="0"/>
        <w:autoSpaceDN w:val="0"/>
        <w:adjustRightInd w:val="0"/>
        <w:jc w:val="both"/>
        <w:rPr>
          <w:rFonts w:ascii="Arial" w:hAnsi="Arial" w:cs="Arial"/>
          <w:b/>
        </w:rPr>
      </w:pP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49AD61CE" w14:textId="77777777" w:rsidR="001559AA" w:rsidRPr="00415EBD" w:rsidRDefault="001559AA" w:rsidP="001559AA">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fldChar w:fldCharType="begin"/>
      </w:r>
      <w:r w:rsidRPr="00415EBD">
        <w:rPr>
          <w:rFonts w:ascii="Arial" w:hAnsi="Arial" w:cs="Arial"/>
          <w:bCs/>
          <w:color w:val="000000" w:themeColor="text1"/>
          <w:sz w:val="20"/>
          <w:szCs w:val="20"/>
        </w:rPr>
        <w:instrText xml:space="preserve"> MERGEFIELD  Relacao_Itens </w:instrText>
      </w:r>
      <w:r w:rsidRPr="00415EBD">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805"/>
        <w:gridCol w:w="1842"/>
        <w:gridCol w:w="962"/>
        <w:gridCol w:w="1251"/>
        <w:gridCol w:w="1066"/>
        <w:gridCol w:w="2127"/>
      </w:tblGrid>
      <w:tr w:rsidR="001559AA" w:rsidRPr="00415EBD" w14:paraId="0E65C796" w14:textId="77777777" w:rsidTr="009C5B58">
        <w:tc>
          <w:tcPr>
            <w:tcW w:w="606" w:type="dxa"/>
          </w:tcPr>
          <w:p w14:paraId="1B8DFE12"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Lote</w:t>
            </w:r>
          </w:p>
        </w:tc>
        <w:tc>
          <w:tcPr>
            <w:tcW w:w="828" w:type="dxa"/>
          </w:tcPr>
          <w:p w14:paraId="3158B109"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Ordem</w:t>
            </w:r>
          </w:p>
        </w:tc>
        <w:tc>
          <w:tcPr>
            <w:tcW w:w="815" w:type="dxa"/>
          </w:tcPr>
          <w:p w14:paraId="328C7E76"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Cod. Item</w:t>
            </w:r>
          </w:p>
        </w:tc>
        <w:tc>
          <w:tcPr>
            <w:tcW w:w="1958" w:type="dxa"/>
          </w:tcPr>
          <w:p w14:paraId="52DC46B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Descrição</w:t>
            </w:r>
          </w:p>
        </w:tc>
        <w:tc>
          <w:tcPr>
            <w:tcW w:w="962" w:type="dxa"/>
          </w:tcPr>
          <w:p w14:paraId="6790B543"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Unidade</w:t>
            </w:r>
          </w:p>
        </w:tc>
        <w:tc>
          <w:tcPr>
            <w:tcW w:w="1251" w:type="dxa"/>
          </w:tcPr>
          <w:p w14:paraId="3586B7B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Quantidade</w:t>
            </w:r>
          </w:p>
        </w:tc>
        <w:tc>
          <w:tcPr>
            <w:tcW w:w="1088" w:type="dxa"/>
          </w:tcPr>
          <w:p w14:paraId="0C41A771"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Valor Unit.</w:t>
            </w:r>
          </w:p>
        </w:tc>
        <w:tc>
          <w:tcPr>
            <w:tcW w:w="2404" w:type="dxa"/>
          </w:tcPr>
          <w:p w14:paraId="4DC15EF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Valor Total</w:t>
            </w:r>
          </w:p>
        </w:tc>
      </w:tr>
      <w:tr w:rsidR="001559AA" w:rsidRPr="00415EBD" w14:paraId="6F7BFECA" w14:textId="77777777" w:rsidTr="009C5B58">
        <w:tc>
          <w:tcPr>
            <w:tcW w:w="606" w:type="dxa"/>
          </w:tcPr>
          <w:p w14:paraId="71A67764"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1A3F367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w:t>
            </w:r>
          </w:p>
        </w:tc>
        <w:tc>
          <w:tcPr>
            <w:tcW w:w="815" w:type="dxa"/>
          </w:tcPr>
          <w:p w14:paraId="0619EFF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33332</w:t>
            </w:r>
          </w:p>
        </w:tc>
        <w:tc>
          <w:tcPr>
            <w:tcW w:w="1958" w:type="dxa"/>
          </w:tcPr>
          <w:p w14:paraId="2C17A40F"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PEQUENO PORTE</w:t>
            </w:r>
          </w:p>
        </w:tc>
        <w:tc>
          <w:tcPr>
            <w:tcW w:w="962" w:type="dxa"/>
          </w:tcPr>
          <w:p w14:paraId="21FD984F"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18C8E5C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6E236C96"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R$ 454,11</w:t>
            </w:r>
          </w:p>
        </w:tc>
        <w:tc>
          <w:tcPr>
            <w:tcW w:w="2404" w:type="dxa"/>
          </w:tcPr>
          <w:p w14:paraId="6009B54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R$ 68.116,50</w:t>
            </w:r>
          </w:p>
        </w:tc>
      </w:tr>
      <w:tr w:rsidR="001559AA" w:rsidRPr="00415EBD" w14:paraId="79126DC1" w14:textId="77777777" w:rsidTr="009C5B58">
        <w:tc>
          <w:tcPr>
            <w:tcW w:w="606" w:type="dxa"/>
          </w:tcPr>
          <w:p w14:paraId="02EA8CB7"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7B24E95F"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w:t>
            </w:r>
          </w:p>
        </w:tc>
        <w:tc>
          <w:tcPr>
            <w:tcW w:w="815" w:type="dxa"/>
          </w:tcPr>
          <w:p w14:paraId="5219D7C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33333</w:t>
            </w:r>
          </w:p>
        </w:tc>
        <w:tc>
          <w:tcPr>
            <w:tcW w:w="1958" w:type="dxa"/>
          </w:tcPr>
          <w:p w14:paraId="4476C36E"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MEDIO PORTE</w:t>
            </w:r>
          </w:p>
        </w:tc>
        <w:tc>
          <w:tcPr>
            <w:tcW w:w="962" w:type="dxa"/>
          </w:tcPr>
          <w:p w14:paraId="1B34354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3CEC578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51E6D07A"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R$ 587,40</w:t>
            </w:r>
          </w:p>
        </w:tc>
        <w:tc>
          <w:tcPr>
            <w:tcW w:w="2404" w:type="dxa"/>
          </w:tcPr>
          <w:p w14:paraId="1ED8AA8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R$ 88.110,00</w:t>
            </w:r>
          </w:p>
        </w:tc>
      </w:tr>
      <w:tr w:rsidR="001559AA" w:rsidRPr="00415EBD" w14:paraId="66D9E8D7" w14:textId="77777777" w:rsidTr="009C5B58">
        <w:tc>
          <w:tcPr>
            <w:tcW w:w="606" w:type="dxa"/>
          </w:tcPr>
          <w:p w14:paraId="53098337"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2EFBC9C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w:t>
            </w:r>
          </w:p>
        </w:tc>
        <w:tc>
          <w:tcPr>
            <w:tcW w:w="815" w:type="dxa"/>
          </w:tcPr>
          <w:p w14:paraId="0C79516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33334</w:t>
            </w:r>
          </w:p>
        </w:tc>
        <w:tc>
          <w:tcPr>
            <w:tcW w:w="1958" w:type="dxa"/>
          </w:tcPr>
          <w:p w14:paraId="2534C266"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PODA DE ARVORES DE GRANDE PORTE</w:t>
            </w:r>
          </w:p>
        </w:tc>
        <w:tc>
          <w:tcPr>
            <w:tcW w:w="962" w:type="dxa"/>
          </w:tcPr>
          <w:p w14:paraId="74127EB2"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049362F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25491BD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R$ 1.065,44</w:t>
            </w:r>
          </w:p>
        </w:tc>
        <w:tc>
          <w:tcPr>
            <w:tcW w:w="2404" w:type="dxa"/>
          </w:tcPr>
          <w:p w14:paraId="00BCD23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R$ 159.816,00</w:t>
            </w:r>
          </w:p>
        </w:tc>
      </w:tr>
      <w:tr w:rsidR="001559AA" w:rsidRPr="00415EBD" w14:paraId="14B5C258" w14:textId="77777777" w:rsidTr="009C5B58">
        <w:tc>
          <w:tcPr>
            <w:tcW w:w="606" w:type="dxa"/>
          </w:tcPr>
          <w:p w14:paraId="50C65DEB"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650DCF32"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4</w:t>
            </w:r>
          </w:p>
        </w:tc>
        <w:tc>
          <w:tcPr>
            <w:tcW w:w="815" w:type="dxa"/>
          </w:tcPr>
          <w:p w14:paraId="5DD28E4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33335</w:t>
            </w:r>
          </w:p>
        </w:tc>
        <w:tc>
          <w:tcPr>
            <w:tcW w:w="1958" w:type="dxa"/>
          </w:tcPr>
          <w:p w14:paraId="71A9F15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PEQUENO PORTE</w:t>
            </w:r>
          </w:p>
        </w:tc>
        <w:tc>
          <w:tcPr>
            <w:tcW w:w="962" w:type="dxa"/>
          </w:tcPr>
          <w:p w14:paraId="1F9CA0DA"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56D3839E"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120</w:t>
            </w:r>
          </w:p>
        </w:tc>
        <w:tc>
          <w:tcPr>
            <w:tcW w:w="1088" w:type="dxa"/>
          </w:tcPr>
          <w:p w14:paraId="0B6D15A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R$ 693,22</w:t>
            </w:r>
          </w:p>
        </w:tc>
        <w:tc>
          <w:tcPr>
            <w:tcW w:w="2404" w:type="dxa"/>
          </w:tcPr>
          <w:p w14:paraId="72E34AB4"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R$ 83.186,40</w:t>
            </w:r>
          </w:p>
        </w:tc>
      </w:tr>
      <w:tr w:rsidR="001559AA" w:rsidRPr="00415EBD" w14:paraId="03FCD86C" w14:textId="77777777" w:rsidTr="009C5B58">
        <w:tc>
          <w:tcPr>
            <w:tcW w:w="606" w:type="dxa"/>
          </w:tcPr>
          <w:p w14:paraId="1BED73A0"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7F7989CD"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5</w:t>
            </w:r>
          </w:p>
        </w:tc>
        <w:tc>
          <w:tcPr>
            <w:tcW w:w="815" w:type="dxa"/>
          </w:tcPr>
          <w:p w14:paraId="74A88504"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33336</w:t>
            </w:r>
          </w:p>
        </w:tc>
        <w:tc>
          <w:tcPr>
            <w:tcW w:w="1958" w:type="dxa"/>
          </w:tcPr>
          <w:p w14:paraId="0003DAED"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MEDIO PORTE</w:t>
            </w:r>
          </w:p>
        </w:tc>
        <w:tc>
          <w:tcPr>
            <w:tcW w:w="962" w:type="dxa"/>
          </w:tcPr>
          <w:p w14:paraId="2EF25BF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22BDD59D"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150</w:t>
            </w:r>
          </w:p>
        </w:tc>
        <w:tc>
          <w:tcPr>
            <w:tcW w:w="1088" w:type="dxa"/>
          </w:tcPr>
          <w:p w14:paraId="67B8BE03"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R$ 1.059,82</w:t>
            </w:r>
          </w:p>
        </w:tc>
        <w:tc>
          <w:tcPr>
            <w:tcW w:w="2404" w:type="dxa"/>
          </w:tcPr>
          <w:p w14:paraId="355E76B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R$ 158.973,00</w:t>
            </w:r>
          </w:p>
        </w:tc>
      </w:tr>
      <w:tr w:rsidR="001559AA" w:rsidRPr="00415EBD" w14:paraId="188FA320" w14:textId="77777777" w:rsidTr="009C5B58">
        <w:tc>
          <w:tcPr>
            <w:tcW w:w="606" w:type="dxa"/>
          </w:tcPr>
          <w:p w14:paraId="16075279"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31F39804"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6</w:t>
            </w:r>
          </w:p>
        </w:tc>
        <w:tc>
          <w:tcPr>
            <w:tcW w:w="815" w:type="dxa"/>
          </w:tcPr>
          <w:p w14:paraId="691BA3C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33337</w:t>
            </w:r>
          </w:p>
        </w:tc>
        <w:tc>
          <w:tcPr>
            <w:tcW w:w="1958" w:type="dxa"/>
          </w:tcPr>
          <w:p w14:paraId="6467BAD9"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DE GRANDE PORTE</w:t>
            </w:r>
          </w:p>
        </w:tc>
        <w:tc>
          <w:tcPr>
            <w:tcW w:w="962" w:type="dxa"/>
          </w:tcPr>
          <w:p w14:paraId="7A780CB1"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6A8BD7C9"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80</w:t>
            </w:r>
          </w:p>
        </w:tc>
        <w:tc>
          <w:tcPr>
            <w:tcW w:w="1088" w:type="dxa"/>
          </w:tcPr>
          <w:p w14:paraId="11E2330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R$ 1.861,88</w:t>
            </w:r>
          </w:p>
        </w:tc>
        <w:tc>
          <w:tcPr>
            <w:tcW w:w="2404" w:type="dxa"/>
          </w:tcPr>
          <w:p w14:paraId="2DCC7ACC"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R$ 148.950,40</w:t>
            </w:r>
          </w:p>
        </w:tc>
      </w:tr>
      <w:tr w:rsidR="001559AA" w:rsidRPr="00415EBD" w14:paraId="31D7A72F" w14:textId="77777777" w:rsidTr="009C5B58">
        <w:tc>
          <w:tcPr>
            <w:tcW w:w="606" w:type="dxa"/>
          </w:tcPr>
          <w:p w14:paraId="5971D33F"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lastRenderedPageBreak/>
              <w:t>1</w:t>
            </w:r>
          </w:p>
        </w:tc>
        <w:tc>
          <w:tcPr>
            <w:tcW w:w="828" w:type="dxa"/>
          </w:tcPr>
          <w:p w14:paraId="7EC202CE"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7</w:t>
            </w:r>
          </w:p>
        </w:tc>
        <w:tc>
          <w:tcPr>
            <w:tcW w:w="815" w:type="dxa"/>
          </w:tcPr>
          <w:p w14:paraId="73F2A0C1"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33338</w:t>
            </w:r>
          </w:p>
        </w:tc>
        <w:tc>
          <w:tcPr>
            <w:tcW w:w="1958" w:type="dxa"/>
          </w:tcPr>
          <w:p w14:paraId="3E0DF922"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PEQUENO</w:t>
            </w:r>
          </w:p>
        </w:tc>
        <w:tc>
          <w:tcPr>
            <w:tcW w:w="962" w:type="dxa"/>
          </w:tcPr>
          <w:p w14:paraId="391B724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6CFC0154"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20</w:t>
            </w:r>
          </w:p>
        </w:tc>
        <w:tc>
          <w:tcPr>
            <w:tcW w:w="1088" w:type="dxa"/>
          </w:tcPr>
          <w:p w14:paraId="1ACBF72B"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R$ 689,72</w:t>
            </w:r>
          </w:p>
        </w:tc>
        <w:tc>
          <w:tcPr>
            <w:tcW w:w="2404" w:type="dxa"/>
          </w:tcPr>
          <w:p w14:paraId="1DD5E5A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R$ 13.794,40</w:t>
            </w:r>
          </w:p>
        </w:tc>
      </w:tr>
      <w:tr w:rsidR="001559AA" w:rsidRPr="00415EBD" w14:paraId="5FC3AA8B" w14:textId="77777777" w:rsidTr="009C5B58">
        <w:tc>
          <w:tcPr>
            <w:tcW w:w="606" w:type="dxa"/>
          </w:tcPr>
          <w:p w14:paraId="3935916A"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57185318"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8</w:t>
            </w:r>
          </w:p>
        </w:tc>
        <w:tc>
          <w:tcPr>
            <w:tcW w:w="815" w:type="dxa"/>
          </w:tcPr>
          <w:p w14:paraId="5B38936A"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33339</w:t>
            </w:r>
          </w:p>
        </w:tc>
        <w:tc>
          <w:tcPr>
            <w:tcW w:w="1958" w:type="dxa"/>
          </w:tcPr>
          <w:p w14:paraId="247C1F3A"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MEDIO</w:t>
            </w:r>
          </w:p>
        </w:tc>
        <w:tc>
          <w:tcPr>
            <w:tcW w:w="962" w:type="dxa"/>
          </w:tcPr>
          <w:p w14:paraId="48C6C61E"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0CAB42C5"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30</w:t>
            </w:r>
          </w:p>
        </w:tc>
        <w:tc>
          <w:tcPr>
            <w:tcW w:w="1088" w:type="dxa"/>
          </w:tcPr>
          <w:p w14:paraId="212D393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R$ 1.140,10</w:t>
            </w:r>
          </w:p>
        </w:tc>
        <w:tc>
          <w:tcPr>
            <w:tcW w:w="2404" w:type="dxa"/>
          </w:tcPr>
          <w:p w14:paraId="5EF7B410"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R$ 34.203,00</w:t>
            </w:r>
          </w:p>
        </w:tc>
      </w:tr>
      <w:tr w:rsidR="001559AA" w:rsidRPr="00415EBD" w14:paraId="3B56BB63" w14:textId="77777777" w:rsidTr="009C5B58">
        <w:tc>
          <w:tcPr>
            <w:tcW w:w="606" w:type="dxa"/>
          </w:tcPr>
          <w:p w14:paraId="70728370" w14:textId="77777777" w:rsidR="001559AA" w:rsidRPr="00415EBD" w:rsidRDefault="001559AA" w:rsidP="009C5B58">
            <w:pPr>
              <w:pStyle w:val="SemEspaamento"/>
              <w:jc w:val="both"/>
              <w:rPr>
                <w:rFonts w:ascii="Arial" w:hAnsi="Arial" w:cs="Arial"/>
                <w:bCs/>
                <w:color w:val="000000" w:themeColor="text1"/>
                <w:sz w:val="20"/>
                <w:szCs w:val="20"/>
              </w:rPr>
            </w:pPr>
            <w:r w:rsidRPr="0084175F">
              <w:rPr>
                <w:rFonts w:ascii="Arial" w:hAnsi="Arial" w:cs="Arial"/>
                <w:bCs/>
                <w:color w:val="000000" w:themeColor="text1"/>
                <w:sz w:val="20"/>
                <w:szCs w:val="20"/>
              </w:rPr>
              <w:t>1</w:t>
            </w:r>
          </w:p>
        </w:tc>
        <w:tc>
          <w:tcPr>
            <w:tcW w:w="828" w:type="dxa"/>
          </w:tcPr>
          <w:p w14:paraId="742963EF"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9</w:t>
            </w:r>
          </w:p>
        </w:tc>
        <w:tc>
          <w:tcPr>
            <w:tcW w:w="815" w:type="dxa"/>
          </w:tcPr>
          <w:p w14:paraId="72EBB897"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33340</w:t>
            </w:r>
          </w:p>
        </w:tc>
        <w:tc>
          <w:tcPr>
            <w:tcW w:w="1958" w:type="dxa"/>
          </w:tcPr>
          <w:p w14:paraId="581560EE"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SUPRESSÃO DE ARVORES SECA DE PORTE GRANDE</w:t>
            </w:r>
          </w:p>
        </w:tc>
        <w:tc>
          <w:tcPr>
            <w:tcW w:w="962" w:type="dxa"/>
          </w:tcPr>
          <w:p w14:paraId="47346FD7"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UND</w:t>
            </w:r>
          </w:p>
        </w:tc>
        <w:tc>
          <w:tcPr>
            <w:tcW w:w="1251" w:type="dxa"/>
          </w:tcPr>
          <w:p w14:paraId="41B35BBB"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20</w:t>
            </w:r>
          </w:p>
        </w:tc>
        <w:tc>
          <w:tcPr>
            <w:tcW w:w="1088" w:type="dxa"/>
          </w:tcPr>
          <w:p w14:paraId="18D2D97F"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R$ 1.938,10</w:t>
            </w:r>
          </w:p>
        </w:tc>
        <w:tc>
          <w:tcPr>
            <w:tcW w:w="2404" w:type="dxa"/>
          </w:tcPr>
          <w:p w14:paraId="6BEE9854" w14:textId="77777777" w:rsidR="001559AA" w:rsidRPr="00415EBD" w:rsidRDefault="001559AA" w:rsidP="009C5B58">
            <w:pPr>
              <w:pStyle w:val="SemEspaamento"/>
              <w:jc w:val="both"/>
              <w:rPr>
                <w:rFonts w:ascii="Arial" w:hAnsi="Arial" w:cs="Arial"/>
                <w:bCs/>
                <w:color w:val="000000" w:themeColor="text1"/>
                <w:sz w:val="20"/>
                <w:szCs w:val="20"/>
              </w:rPr>
            </w:pPr>
            <w:r w:rsidRPr="00415EBD">
              <w:rPr>
                <w:rFonts w:ascii="Arial" w:hAnsi="Arial" w:cs="Arial"/>
                <w:bCs/>
                <w:color w:val="000000" w:themeColor="text1"/>
                <w:sz w:val="20"/>
                <w:szCs w:val="20"/>
              </w:rPr>
              <w:t>R$ 38.762,00</w:t>
            </w:r>
          </w:p>
        </w:tc>
      </w:tr>
    </w:tbl>
    <w:p w14:paraId="095F9BF6" w14:textId="77777777" w:rsidR="001559AA" w:rsidRPr="00A75D31" w:rsidRDefault="001559AA" w:rsidP="001559AA">
      <w:pPr>
        <w:pStyle w:val="SemEspaamento"/>
        <w:jc w:val="both"/>
        <w:rPr>
          <w:rFonts w:ascii="Arial" w:hAnsi="Arial" w:cs="Arial"/>
          <w:bCs/>
          <w:color w:val="FF0000"/>
          <w:sz w:val="20"/>
          <w:szCs w:val="20"/>
        </w:rPr>
      </w:pPr>
      <w:r w:rsidRPr="00415EBD">
        <w:rPr>
          <w:rFonts w:ascii="Arial" w:hAnsi="Arial" w:cs="Arial"/>
          <w:bCs/>
          <w:color w:val="000000" w:themeColor="text1"/>
          <w:sz w:val="20"/>
          <w:szCs w:val="20"/>
        </w:rPr>
        <w:fldChar w:fldCharType="end"/>
      </w:r>
    </w:p>
    <w:p w14:paraId="33EEDB6C" w14:textId="77777777" w:rsidR="001559AA" w:rsidRPr="00A75D31" w:rsidRDefault="001559AA" w:rsidP="001361C6">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6D649AC5" w14:textId="77777777" w:rsidR="001559AA" w:rsidRPr="004D3FAF" w:rsidRDefault="001559AA" w:rsidP="001361C6">
      <w:pPr>
        <w:pStyle w:val="PargrafodaLista"/>
        <w:numPr>
          <w:ilvl w:val="1"/>
          <w:numId w:val="46"/>
        </w:numPr>
        <w:tabs>
          <w:tab w:val="left" w:pos="284"/>
        </w:tabs>
        <w:overflowPunct/>
        <w:autoSpaceDE/>
        <w:autoSpaceDN/>
        <w:adjustRightInd/>
        <w:ind w:left="709" w:hanging="709"/>
        <w:jc w:val="both"/>
        <w:rPr>
          <w:rFonts w:ascii="Arial" w:hAnsi="Arial" w:cs="Arial"/>
          <w:color w:val="000000" w:themeColor="text1"/>
        </w:rPr>
      </w:pPr>
      <w:r w:rsidRPr="004D3FAF">
        <w:rPr>
          <w:rFonts w:ascii="Arial" w:hAnsi="Arial" w:cs="Arial"/>
        </w:rPr>
        <w:t>Memorial dos Itens</w:t>
      </w:r>
    </w:p>
    <w:p w14:paraId="47925DEB" w14:textId="77777777" w:rsidR="001559AA" w:rsidRPr="004D3FAF" w:rsidRDefault="001559AA" w:rsidP="001559AA">
      <w:pPr>
        <w:pStyle w:val="PargrafodaLista"/>
        <w:tabs>
          <w:tab w:val="left" w:pos="284"/>
        </w:tabs>
        <w:ind w:left="709"/>
        <w:jc w:val="both"/>
        <w:rPr>
          <w:rFonts w:ascii="Arial" w:hAnsi="Arial" w:cs="Arial"/>
          <w:color w:val="000000" w:themeColor="text1"/>
        </w:rPr>
      </w:pPr>
      <w:r w:rsidRPr="004D3FAF">
        <w:rPr>
          <w:rFonts w:ascii="Arial" w:hAnsi="Arial" w:cs="Arial"/>
          <w:color w:val="000000" w:themeColor="text1"/>
        </w:rPr>
        <w:fldChar w:fldCharType="begin"/>
      </w:r>
      <w:r w:rsidRPr="004D3FAF">
        <w:rPr>
          <w:rFonts w:ascii="Arial" w:hAnsi="Arial" w:cs="Arial"/>
          <w:color w:val="000000" w:themeColor="text1"/>
        </w:rPr>
        <w:instrText xml:space="preserve"> MERGEFIELD  Memorial_Itens </w:instrText>
      </w:r>
      <w:r w:rsidRPr="004D3FAF">
        <w:rPr>
          <w:rFonts w:ascii="Arial" w:hAnsi="Arial" w:cs="Arial"/>
          <w:color w:val="000000" w:themeColor="text1"/>
        </w:rPr>
        <w:fldChar w:fldCharType="separate"/>
      </w:r>
    </w:p>
    <w:tbl>
      <w:tblPr>
        <w:tblStyle w:val="Tabelacomgrade"/>
        <w:tblW w:w="0" w:type="auto"/>
        <w:tblLook w:val="04A0" w:firstRow="1" w:lastRow="0" w:firstColumn="1" w:lastColumn="0" w:noHBand="0" w:noVBand="1"/>
      </w:tblPr>
      <w:tblGrid>
        <w:gridCol w:w="637"/>
        <w:gridCol w:w="859"/>
        <w:gridCol w:w="1159"/>
        <w:gridCol w:w="6833"/>
      </w:tblGrid>
      <w:tr w:rsidR="001559AA" w:rsidRPr="004D3FAF" w14:paraId="18410667" w14:textId="77777777" w:rsidTr="009C5B58">
        <w:tc>
          <w:tcPr>
            <w:tcW w:w="639" w:type="dxa"/>
          </w:tcPr>
          <w:p w14:paraId="5529DF0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Lote</w:t>
            </w:r>
          </w:p>
        </w:tc>
        <w:tc>
          <w:tcPr>
            <w:tcW w:w="861" w:type="dxa"/>
          </w:tcPr>
          <w:p w14:paraId="425D1303"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Ordem</w:t>
            </w:r>
          </w:p>
        </w:tc>
        <w:tc>
          <w:tcPr>
            <w:tcW w:w="1189" w:type="dxa"/>
          </w:tcPr>
          <w:p w14:paraId="07AF384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Cod. Item</w:t>
            </w:r>
          </w:p>
        </w:tc>
        <w:tc>
          <w:tcPr>
            <w:tcW w:w="7223" w:type="dxa"/>
          </w:tcPr>
          <w:p w14:paraId="680EBBA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Descrição</w:t>
            </w:r>
          </w:p>
        </w:tc>
      </w:tr>
      <w:tr w:rsidR="001559AA" w:rsidRPr="004D3FAF" w14:paraId="37D0C798" w14:textId="77777777" w:rsidTr="009C5B58">
        <w:tc>
          <w:tcPr>
            <w:tcW w:w="639" w:type="dxa"/>
          </w:tcPr>
          <w:p w14:paraId="119F5B03"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1</w:t>
            </w:r>
          </w:p>
        </w:tc>
        <w:tc>
          <w:tcPr>
            <w:tcW w:w="861" w:type="dxa"/>
          </w:tcPr>
          <w:p w14:paraId="29734168"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1</w:t>
            </w:r>
          </w:p>
        </w:tc>
        <w:tc>
          <w:tcPr>
            <w:tcW w:w="1189" w:type="dxa"/>
          </w:tcPr>
          <w:p w14:paraId="45A0F8EA"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33332</w:t>
            </w:r>
          </w:p>
        </w:tc>
        <w:tc>
          <w:tcPr>
            <w:tcW w:w="7223" w:type="dxa"/>
          </w:tcPr>
          <w:p w14:paraId="4B7A0372"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22E30F79"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 até 8 metros, executada com ferramentas apropriadas e em conformidade com as normas técnicas, ambientais e de segurança do trabalho vigentes. Os </w:t>
            </w:r>
          </w:p>
          <w:p w14:paraId="7BD54D6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serviços serão realizados sob demanda, mediante Ordem de Serviço emitida pela Administração, conforme necessidade identificada. Os resíduos vegetais </w:t>
            </w:r>
          </w:p>
          <w:p w14:paraId="4106537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2ABCABD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23180B2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atividades de transporte, destinação final, reaproveitamento ou comercialização dos resíduos, bem como qualquer outra obrigação não prevista neste </w:t>
            </w:r>
          </w:p>
          <w:p w14:paraId="6C70A0AC"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1559AA" w:rsidRPr="004D3FAF" w14:paraId="01DDF867" w14:textId="77777777" w:rsidTr="009C5B58">
        <w:tc>
          <w:tcPr>
            <w:tcW w:w="639" w:type="dxa"/>
          </w:tcPr>
          <w:p w14:paraId="5F85D547"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2C53F470"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89" w:type="dxa"/>
          </w:tcPr>
          <w:p w14:paraId="2BD538E4"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33333</w:t>
            </w:r>
          </w:p>
        </w:tc>
        <w:tc>
          <w:tcPr>
            <w:tcW w:w="7223" w:type="dxa"/>
          </w:tcPr>
          <w:p w14:paraId="2DF4524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11044FC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 8 a 12 metros, executada com ferramentas apropriadas e em conformidade com as normas técnicas, ambientais e de segurança do trabalho vigentes. Os </w:t>
            </w:r>
          </w:p>
          <w:p w14:paraId="6D750F55"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serviços serão realizados sob demanda, mediante Ordem de Serviço emitida pela Administração, conforme necessidade identificada. Os resíduos vegetais </w:t>
            </w:r>
          </w:p>
          <w:p w14:paraId="3EDA16C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4FA7D31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7459DF3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lastRenderedPageBreak/>
              <w:t xml:space="preserve">atividades de transporte, destinação final, reaproveitamento ou comercialização dos resíduos, bem como qualquer outra obrigação não prevista neste </w:t>
            </w:r>
          </w:p>
          <w:p w14:paraId="36D4195E"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1559AA" w:rsidRPr="004D3FAF" w14:paraId="679AD41E" w14:textId="77777777" w:rsidTr="009C5B58">
        <w:tc>
          <w:tcPr>
            <w:tcW w:w="639" w:type="dxa"/>
          </w:tcPr>
          <w:p w14:paraId="3B8F454F"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0262C2E5"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1189" w:type="dxa"/>
          </w:tcPr>
          <w:p w14:paraId="21DB717B"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33334</w:t>
            </w:r>
          </w:p>
        </w:tc>
        <w:tc>
          <w:tcPr>
            <w:tcW w:w="7223" w:type="dxa"/>
          </w:tcPr>
          <w:p w14:paraId="7A9D4E8E"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Poda de árvore de pequeno porte, abrangendo poda de limpeza, levantamento de copa e/ou poda de condução ou formação, aplicada a árvores com altura </w:t>
            </w:r>
          </w:p>
          <w:p w14:paraId="7FDB8A6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acima de 12 metros, executada com ferramentas apropriadas e em conformidade com as normas técnicas, ambientais e de segurança do trabalho vigentes. </w:t>
            </w:r>
          </w:p>
          <w:p w14:paraId="2458A18D"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Os serviços serão realizados sob demanda, mediante Ordem de Serviço emitida pela Administração, conforme necessidade identificada. Os resíduos vegetais </w:t>
            </w:r>
          </w:p>
          <w:p w14:paraId="773A70DE"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resultantes deverão ser cortados, organizados e dispostos rente ao meio-fio, de forma a permitir a coleta posterior pela empresa responsável pela limpeza </w:t>
            </w:r>
          </w:p>
          <w:p w14:paraId="1808DBE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urbana, devendo os troncos ser seccionados em toras com comprimento máximo de 40 cm, ficando expressamente excluídas do escopo da contratação as </w:t>
            </w:r>
          </w:p>
          <w:p w14:paraId="26E8EC1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atividades de transporte, destinação final, reaproveitamento ou comercialização dos resíduos, bem como qualquer outra obrigação não prevista neste </w:t>
            </w:r>
          </w:p>
          <w:p w14:paraId="50B5C03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memorial, no Termo de Referência e no Estudo Técnico Preliminar.</w:t>
            </w:r>
          </w:p>
        </w:tc>
      </w:tr>
      <w:tr w:rsidR="001559AA" w:rsidRPr="004D3FAF" w14:paraId="2B74EA77" w14:textId="77777777" w:rsidTr="009C5B58">
        <w:tc>
          <w:tcPr>
            <w:tcW w:w="639" w:type="dxa"/>
          </w:tcPr>
          <w:p w14:paraId="39C86534"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57DF61B8"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1189" w:type="dxa"/>
          </w:tcPr>
          <w:p w14:paraId="2FB4A3EA"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33335</w:t>
            </w:r>
          </w:p>
        </w:tc>
        <w:tc>
          <w:tcPr>
            <w:tcW w:w="7223" w:type="dxa"/>
          </w:tcPr>
          <w:p w14:paraId="40011A34"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pequeno porte, com altura de até 8 metros, consistindo no corte total da árvore ao nível do solo, sem extração do sistema radicular, </w:t>
            </w:r>
          </w:p>
          <w:p w14:paraId="055720B3"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executada com o uso de ferramentas apropriadas e em conformidade com as normas técnicas e de segurança do trabalho. Os serviços serão realizados sob </w:t>
            </w:r>
          </w:p>
          <w:p w14:paraId="7A8E246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demanda, mediante Ordem de Serviço emitida pela Administração. Os resíduos vegetais resultantes deverão ser cortados, organizados e dispostos rente ao </w:t>
            </w:r>
          </w:p>
          <w:p w14:paraId="3A177828"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meio-fio, de forma a possibilitar a coleta posterior pela empresa responsável pela limpeza urbana, devendo os troncos ser seccionados em toras com </w:t>
            </w:r>
          </w:p>
          <w:p w14:paraId="3169705F"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comprimento máximo de 40 cm, ficando expressamente excluídas do escopo da contratação as atividades de transporte, destinação final, reaproveitamento </w:t>
            </w:r>
          </w:p>
          <w:p w14:paraId="3508BE2F"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ou comercialização dos resíduos</w:t>
            </w:r>
          </w:p>
        </w:tc>
      </w:tr>
      <w:tr w:rsidR="001559AA" w:rsidRPr="004D3FAF" w14:paraId="004FACC8" w14:textId="77777777" w:rsidTr="009C5B58">
        <w:tc>
          <w:tcPr>
            <w:tcW w:w="639" w:type="dxa"/>
          </w:tcPr>
          <w:p w14:paraId="3F53A575"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06FF4543"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1189" w:type="dxa"/>
          </w:tcPr>
          <w:p w14:paraId="0A10C0F5"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33336</w:t>
            </w:r>
          </w:p>
        </w:tc>
        <w:tc>
          <w:tcPr>
            <w:tcW w:w="7223" w:type="dxa"/>
          </w:tcPr>
          <w:p w14:paraId="3FC7318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medio porte, com altura entre 8 e 12 metros, consistindo no corte total da árvore ao nível do solo, sem extração do sistema radicular, </w:t>
            </w:r>
          </w:p>
          <w:p w14:paraId="57C3B633"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executada com o uso de ferramentas apropriadas e em conformidade com as normas técnicas e de segurança do trabalho. Os serviços serão realizados sob </w:t>
            </w:r>
          </w:p>
          <w:p w14:paraId="0A31982D"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demanda, mediante Ordem de Serviço emitida pela Administração. Os resíduos vegetais resultantes deverão ser cortados, organizados e dispostos rente ao </w:t>
            </w:r>
          </w:p>
          <w:p w14:paraId="2BA79B1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lastRenderedPageBreak/>
              <w:t xml:space="preserve">meio-fio, de forma a possibilitar a coleta posterior pela empresa responsável pela limpeza urbana, devendo os troncos ser seccionados em toras com </w:t>
            </w:r>
          </w:p>
          <w:p w14:paraId="57F48ECD"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comprimento máximo de 40 cm, ficando expressamente excluídas do escopo da contratação as atividades de transporte, destinação final, reaproveitamento </w:t>
            </w:r>
          </w:p>
          <w:p w14:paraId="5C172E14"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ou comercialização dos resíduos</w:t>
            </w:r>
          </w:p>
        </w:tc>
      </w:tr>
      <w:tr w:rsidR="001559AA" w:rsidRPr="004D3FAF" w14:paraId="68207E87" w14:textId="77777777" w:rsidTr="009C5B58">
        <w:tc>
          <w:tcPr>
            <w:tcW w:w="639" w:type="dxa"/>
          </w:tcPr>
          <w:p w14:paraId="0BA41D45"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3203A4C7"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1189" w:type="dxa"/>
          </w:tcPr>
          <w:p w14:paraId="50D53DCD"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33337</w:t>
            </w:r>
          </w:p>
        </w:tc>
        <w:tc>
          <w:tcPr>
            <w:tcW w:w="7223" w:type="dxa"/>
          </w:tcPr>
          <w:p w14:paraId="1FB0B20F"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de grande porte, com altura superior à 12 metros, consistindo no corte total da árvore ao nível do solo, sem extração do sistema </w:t>
            </w:r>
          </w:p>
          <w:p w14:paraId="58ABBDAB"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4F98294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1B737E2E"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38BC5CD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2D426B7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1559AA" w:rsidRPr="004D3FAF" w14:paraId="360DA7F7" w14:textId="77777777" w:rsidTr="009C5B58">
        <w:tc>
          <w:tcPr>
            <w:tcW w:w="639" w:type="dxa"/>
          </w:tcPr>
          <w:p w14:paraId="41A2EEE3"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22B35F3F"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1189" w:type="dxa"/>
          </w:tcPr>
          <w:p w14:paraId="5659B32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33338</w:t>
            </w:r>
          </w:p>
        </w:tc>
        <w:tc>
          <w:tcPr>
            <w:tcW w:w="7223" w:type="dxa"/>
          </w:tcPr>
          <w:p w14:paraId="4A39B827"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pequeno porte, com altura de até 8 metros, consistindo no corte total da árvore ao nível do solo, sem extração do sistema </w:t>
            </w:r>
          </w:p>
          <w:p w14:paraId="235A8EBB"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6422584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14A0718F"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6A313A69"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7D9AC893"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1559AA" w:rsidRPr="004D3FAF" w14:paraId="01420AF0" w14:textId="77777777" w:rsidTr="009C5B58">
        <w:tc>
          <w:tcPr>
            <w:tcW w:w="639" w:type="dxa"/>
          </w:tcPr>
          <w:p w14:paraId="44F16C3F"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61" w:type="dxa"/>
          </w:tcPr>
          <w:p w14:paraId="7CD28B98"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1189" w:type="dxa"/>
          </w:tcPr>
          <w:p w14:paraId="344236D6"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33339</w:t>
            </w:r>
          </w:p>
        </w:tc>
        <w:tc>
          <w:tcPr>
            <w:tcW w:w="7223" w:type="dxa"/>
          </w:tcPr>
          <w:p w14:paraId="6B3E89E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medio porte, com altura entre 8 e 12 metros, consistindo no corte total da árvore ao nível do solo, sem extração do sistema </w:t>
            </w:r>
          </w:p>
          <w:p w14:paraId="593C6A48"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7DC63B92"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38E8541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lastRenderedPageBreak/>
              <w:t xml:space="preserve">dispostos rente ao meio-fio, de forma a possibilitar a coleta posterior pela empresa responsável pela limpeza urbana, devendo os troncos ser seccionados em </w:t>
            </w:r>
          </w:p>
          <w:p w14:paraId="43EDC5C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13C82BB9"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r w:rsidR="001559AA" w:rsidRPr="004D3FAF" w14:paraId="6F1611C9" w14:textId="77777777" w:rsidTr="009C5B58">
        <w:tc>
          <w:tcPr>
            <w:tcW w:w="639" w:type="dxa"/>
          </w:tcPr>
          <w:p w14:paraId="5DAA4B8A"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861" w:type="dxa"/>
          </w:tcPr>
          <w:p w14:paraId="6920C95E" w14:textId="77777777" w:rsidR="001559AA" w:rsidRPr="004D3FAF" w:rsidRDefault="001559AA" w:rsidP="009C5B58">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1189" w:type="dxa"/>
          </w:tcPr>
          <w:p w14:paraId="29DA1775"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33340</w:t>
            </w:r>
          </w:p>
        </w:tc>
        <w:tc>
          <w:tcPr>
            <w:tcW w:w="7223" w:type="dxa"/>
          </w:tcPr>
          <w:p w14:paraId="2EC2A418"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Supressão de árvore seca de grande porte, com altura superior a 12 metros, consistindo no corte total da árvore ao nível do solo, sem extração do sistema </w:t>
            </w:r>
          </w:p>
          <w:p w14:paraId="7C1DF638"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radicular, executada com o uso de ferramentas apropriadas e em conformidade com as normas técnicas e de segurança do trabalho. Os serviços serão </w:t>
            </w:r>
          </w:p>
          <w:p w14:paraId="247BC9D1"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realizados sob demanda, mediante Ordem de Serviço emitida pela Administração. Os resíduos vegetais resultantes deverão ser cortados, organizados e </w:t>
            </w:r>
          </w:p>
          <w:p w14:paraId="3BFA19FD"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dispostos rente ao meio-fio, de forma a possibilitar a coleta posterior pela empresa responsável pela limpeza urbana, devendo os troncos ser seccionados em </w:t>
            </w:r>
          </w:p>
          <w:p w14:paraId="04C3C832"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 xml:space="preserve">toras com comprimento máximo de 40 cm, ficando expressamente excluídas do escopo da contratação as atividades de transporte, destinação final, </w:t>
            </w:r>
          </w:p>
          <w:p w14:paraId="65E3CC00" w14:textId="77777777" w:rsidR="001559AA" w:rsidRPr="004D3FAF" w:rsidRDefault="001559AA" w:rsidP="009C5B58">
            <w:pPr>
              <w:pStyle w:val="SemEspaamento"/>
              <w:jc w:val="both"/>
              <w:rPr>
                <w:rFonts w:ascii="Arial" w:hAnsi="Arial" w:cs="Arial"/>
                <w:color w:val="000000" w:themeColor="text1"/>
                <w:sz w:val="20"/>
                <w:szCs w:val="20"/>
              </w:rPr>
            </w:pPr>
            <w:r w:rsidRPr="004D3FAF">
              <w:rPr>
                <w:rFonts w:ascii="Arial" w:hAnsi="Arial" w:cs="Arial"/>
                <w:color w:val="000000" w:themeColor="text1"/>
                <w:sz w:val="20"/>
                <w:szCs w:val="20"/>
              </w:rPr>
              <w:t>reaproveitamento ou comercialização dos resíduos.</w:t>
            </w:r>
          </w:p>
        </w:tc>
      </w:tr>
    </w:tbl>
    <w:p w14:paraId="4DE8714B" w14:textId="3CB53A8A" w:rsidR="00351859" w:rsidRPr="00570EC5" w:rsidRDefault="001559AA" w:rsidP="00351859">
      <w:pPr>
        <w:autoSpaceDE w:val="0"/>
        <w:autoSpaceDN w:val="0"/>
        <w:adjustRightInd w:val="0"/>
        <w:jc w:val="both"/>
        <w:rPr>
          <w:rFonts w:ascii="Arial" w:hAnsi="Arial" w:cs="Arial"/>
          <w:b/>
          <w:bCs/>
        </w:rPr>
      </w:pPr>
      <w:r w:rsidRPr="004D3FAF">
        <w:rPr>
          <w:rFonts w:ascii="Arial" w:hAnsi="Arial" w:cs="Arial"/>
          <w:color w:val="000000" w:themeColor="text1"/>
        </w:rPr>
        <w:fldChar w:fldCharType="end"/>
      </w: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lastRenderedPageBreak/>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10CFD33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0FE7CFDD" w14:textId="77777777" w:rsidR="00351859" w:rsidRPr="00570EC5" w:rsidRDefault="00351859" w:rsidP="00351859">
      <w:pPr>
        <w:autoSpaceDE w:val="0"/>
        <w:autoSpaceDN w:val="0"/>
        <w:adjustRightInd w:val="0"/>
        <w:jc w:val="both"/>
        <w:rPr>
          <w:rFonts w:ascii="Arial" w:hAnsi="Arial" w:cs="Arial"/>
          <w:b/>
          <w:bCs/>
        </w:rPr>
      </w:pPr>
    </w:p>
    <w:p w14:paraId="4B1DF8B2"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671348EA" w14:textId="77777777" w:rsidR="003B3615" w:rsidRPr="00570EC5" w:rsidRDefault="003B3615" w:rsidP="00351859">
      <w:pPr>
        <w:autoSpaceDE w:val="0"/>
        <w:autoSpaceDN w:val="0"/>
        <w:adjustRightInd w:val="0"/>
        <w:jc w:val="both"/>
        <w:rPr>
          <w:rFonts w:ascii="Arial" w:hAnsi="Arial" w:cs="Arial"/>
          <w:lang w:val="x-none"/>
        </w:rPr>
      </w:pPr>
    </w:p>
    <w:p w14:paraId="7B941561" w14:textId="2BE6DFDA" w:rsidR="003B3615"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570EC5">
          <w:rPr>
            <w:rStyle w:val="Hyperlink"/>
            <w:rFonts w:ascii="Arial" w:hAnsi="Arial" w:cs="Arial"/>
          </w:rPr>
          <w:t>www.licitanet.com.br</w:t>
        </w:r>
      </w:hyperlink>
      <w:r w:rsidRPr="00570EC5">
        <w:rPr>
          <w:rFonts w:ascii="Arial" w:hAnsi="Arial" w:cs="Arial"/>
        </w:rPr>
        <w:t>, ao inserir os valores propostos para o objeto.</w:t>
      </w:r>
    </w:p>
    <w:p w14:paraId="3F363AC4" w14:textId="77777777" w:rsidR="00351859" w:rsidRPr="00570EC5" w:rsidRDefault="00351859" w:rsidP="00351859">
      <w:pPr>
        <w:autoSpaceDE w:val="0"/>
        <w:autoSpaceDN w:val="0"/>
        <w:adjustRightInd w:val="0"/>
        <w:jc w:val="both"/>
        <w:rPr>
          <w:rFonts w:ascii="Arial" w:hAnsi="Arial" w:cs="Arial"/>
        </w:rPr>
      </w:pPr>
    </w:p>
    <w:p w14:paraId="1E793491" w14:textId="15B41909" w:rsidR="00351859" w:rsidRPr="00570EC5" w:rsidRDefault="00351859" w:rsidP="00351859">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2AE25D78"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2B26C6C7" w14:textId="77777777" w:rsidR="00351859" w:rsidRPr="00570EC5" w:rsidRDefault="00351859" w:rsidP="00351859">
      <w:pPr>
        <w:autoSpaceDE w:val="0"/>
        <w:autoSpaceDN w:val="0"/>
        <w:adjustRightInd w:val="0"/>
        <w:jc w:val="both"/>
        <w:rPr>
          <w:rFonts w:ascii="Arial" w:hAnsi="Arial" w:cs="Arial"/>
          <w:b/>
          <w:bCs/>
        </w:rPr>
      </w:pPr>
    </w:p>
    <w:p w14:paraId="09A482D5" w14:textId="77777777" w:rsidR="00351859" w:rsidRPr="00570EC5" w:rsidRDefault="00351859" w:rsidP="00351859">
      <w:pPr>
        <w:autoSpaceDE w:val="0"/>
        <w:autoSpaceDN w:val="0"/>
        <w:adjustRightInd w:val="0"/>
        <w:jc w:val="both"/>
        <w:rPr>
          <w:rFonts w:ascii="Arial" w:hAnsi="Arial" w:cs="Arial"/>
          <w:b/>
          <w:bCs/>
        </w:rPr>
      </w:pPr>
    </w:p>
    <w:p w14:paraId="073BE43F" w14:textId="77777777" w:rsidR="00351859" w:rsidRPr="00570EC5" w:rsidRDefault="00351859" w:rsidP="00351859">
      <w:pPr>
        <w:autoSpaceDE w:val="0"/>
        <w:autoSpaceDN w:val="0"/>
        <w:adjustRightInd w:val="0"/>
        <w:jc w:val="both"/>
        <w:rPr>
          <w:rFonts w:ascii="Arial" w:hAnsi="Arial" w:cs="Arial"/>
          <w:b/>
          <w:bCs/>
        </w:rPr>
      </w:pPr>
    </w:p>
    <w:p w14:paraId="1FB00793" w14:textId="77777777" w:rsidR="00351859" w:rsidRPr="00570EC5" w:rsidRDefault="00351859" w:rsidP="00351859">
      <w:pPr>
        <w:autoSpaceDE w:val="0"/>
        <w:autoSpaceDN w:val="0"/>
        <w:adjustRightInd w:val="0"/>
        <w:jc w:val="both"/>
        <w:rPr>
          <w:rFonts w:ascii="Arial" w:hAnsi="Arial" w:cs="Arial"/>
          <w:b/>
          <w:bCs/>
        </w:rPr>
      </w:pPr>
    </w:p>
    <w:p w14:paraId="1C61CCC7" w14:textId="77777777" w:rsidR="008F2D8E" w:rsidRPr="00570EC5" w:rsidRDefault="008F2D8E"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08" w:name="_Toc231376027"/>
      <w:r w:rsidRPr="00570EC5">
        <w:rPr>
          <w:rFonts w:ascii="Arial" w:hAnsi="Arial" w:cs="Arial"/>
          <w:color w:val="FF0000"/>
        </w:rPr>
        <w:lastRenderedPageBreak/>
        <w:t>ANEXO III</w:t>
      </w:r>
      <w:bookmarkEnd w:id="108"/>
    </w:p>
    <w:p w14:paraId="52424269" w14:textId="2AE86FC1" w:rsidR="0062056C" w:rsidRPr="001559AA" w:rsidRDefault="0062056C"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w:t>
      </w:r>
      <w:r w:rsidRPr="00570EC5">
        <w:rPr>
          <w:rFonts w:ascii="Arial" w:hAnsi="Arial" w:cs="Arial"/>
        </w:rPr>
        <w:lastRenderedPageBreak/>
        <w:t xml:space="preserve">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2D52C946"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8338AB" w14:textId="6BB1D0DC"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EA214C2"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6BFE9D0"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1A58FF7"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225140"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C87A9D4"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AC18C8A"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97567DE"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DA6006C" w14:textId="77777777" w:rsidR="001559AA"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AE2FD15" w14:textId="77777777" w:rsidR="001559AA" w:rsidRPr="00570EC5" w:rsidRDefault="001559AA" w:rsidP="001559AA">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70EC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09" w:name="_Toc231376028"/>
      <w:r w:rsidRPr="00570EC5">
        <w:rPr>
          <w:rFonts w:ascii="Arial" w:hAnsi="Arial" w:cs="Arial"/>
          <w:color w:val="FF0000"/>
        </w:rPr>
        <w:lastRenderedPageBreak/>
        <w:t>ANEXO IV</w:t>
      </w:r>
      <w:bookmarkEnd w:id="109"/>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0" w:name="_Hlk161650961"/>
      <w:r w:rsidRPr="00570EC5">
        <w:rPr>
          <w:rFonts w:ascii="Arial" w:hAnsi="Arial" w:cs="Arial"/>
        </w:rPr>
        <w:t>MINUTA DE TERMO DE CONTRATO</w:t>
      </w:r>
    </w:p>
    <w:p w14:paraId="2DA4A26B" w14:textId="11364ADA" w:rsidR="003A53F5" w:rsidRPr="00570EC5" w:rsidRDefault="003A53F5" w:rsidP="003A53F5">
      <w:pPr>
        <w:pStyle w:val="Recuodecorpodetexto"/>
        <w:ind w:left="4536"/>
        <w:rPr>
          <w:rFonts w:ascii="Arial" w:hAnsi="Arial" w:cs="Arial"/>
          <w:sz w:val="20"/>
        </w:rPr>
      </w:pPr>
      <w:bookmarkStart w:id="111" w:name="_Hlk146876146"/>
      <w:bookmarkStart w:id="112" w:name="_Hlk156901626"/>
      <w:bookmarkStart w:id="113" w:name="_Hlk156396605"/>
      <w:r w:rsidRPr="00570EC5">
        <w:rPr>
          <w:rFonts w:ascii="Arial" w:hAnsi="Arial" w:cs="Arial"/>
          <w:sz w:val="20"/>
        </w:rPr>
        <w:t xml:space="preserve">CONTRATO Nº </w:t>
      </w:r>
      <w:r w:rsidRPr="00570EC5">
        <w:rPr>
          <w:rFonts w:ascii="Arial" w:hAnsi="Arial" w:cs="Arial"/>
          <w:sz w:val="20"/>
        </w:rPr>
        <w:fldChar w:fldCharType="begin"/>
      </w:r>
      <w:r w:rsidRPr="00570EC5">
        <w:rPr>
          <w:rFonts w:ascii="Arial" w:hAnsi="Arial" w:cs="Arial"/>
          <w:sz w:val="20"/>
        </w:rPr>
        <w:instrText xml:space="preserve"> MERGEFIELD  Número_Contrato  \* MERGEFORMAT </w:instrText>
      </w:r>
      <w:r w:rsidRPr="00570EC5">
        <w:rPr>
          <w:rFonts w:ascii="Arial" w:hAnsi="Arial" w:cs="Arial"/>
          <w:sz w:val="20"/>
        </w:rPr>
        <w:fldChar w:fldCharType="separate"/>
      </w:r>
      <w:r w:rsidR="007F3F67" w:rsidRPr="00570EC5">
        <w:rPr>
          <w:rFonts w:ascii="Arial" w:hAnsi="Arial" w:cs="Arial"/>
          <w:noProof/>
          <w:sz w:val="20"/>
        </w:rPr>
        <w:t>«Número_Contrato»</w:t>
      </w:r>
      <w:r w:rsidRPr="00570EC5">
        <w:rPr>
          <w:rFonts w:ascii="Arial" w:hAnsi="Arial" w:cs="Arial"/>
          <w:sz w:val="20"/>
        </w:rPr>
        <w:fldChar w:fldCharType="end"/>
      </w:r>
      <w:r w:rsidRPr="00570EC5">
        <w:rPr>
          <w:rFonts w:ascii="Arial" w:hAnsi="Arial" w:cs="Arial"/>
          <w:sz w:val="20"/>
        </w:rPr>
        <w:t>/</w:t>
      </w:r>
      <w:r w:rsidRPr="00570EC5">
        <w:rPr>
          <w:rFonts w:ascii="Arial" w:hAnsi="Arial" w:cs="Arial"/>
          <w:sz w:val="20"/>
        </w:rPr>
        <w:fldChar w:fldCharType="begin"/>
      </w:r>
      <w:r w:rsidRPr="00570EC5">
        <w:rPr>
          <w:rFonts w:ascii="Arial" w:hAnsi="Arial" w:cs="Arial"/>
          <w:sz w:val="20"/>
        </w:rPr>
        <w:instrText xml:space="preserve"> MERGEFIELD  Ano_Contrato  \* MERGEFORMAT </w:instrText>
      </w:r>
      <w:r w:rsidRPr="00570EC5">
        <w:rPr>
          <w:rFonts w:ascii="Arial" w:hAnsi="Arial" w:cs="Arial"/>
          <w:sz w:val="20"/>
        </w:rPr>
        <w:fldChar w:fldCharType="separate"/>
      </w:r>
      <w:r w:rsidR="007F3F67" w:rsidRPr="00570EC5">
        <w:rPr>
          <w:rFonts w:ascii="Arial" w:hAnsi="Arial" w:cs="Arial"/>
          <w:noProof/>
          <w:sz w:val="20"/>
        </w:rPr>
        <w:t>«Ano_Contrato»</w:t>
      </w:r>
      <w:r w:rsidRPr="00570EC5">
        <w:rPr>
          <w:rFonts w:ascii="Arial" w:hAnsi="Arial" w:cs="Arial"/>
          <w:sz w:val="20"/>
        </w:rPr>
        <w:fldChar w:fldCharType="end"/>
      </w:r>
    </w:p>
    <w:p w14:paraId="7A608E34" w14:textId="1E26AF38"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4D5EA6" w:rsidRPr="00570EC5">
        <w:rPr>
          <w:rFonts w:ascii="Arial" w:hAnsi="Arial" w:cs="Arial"/>
        </w:rPr>
        <w:t xml:space="preserve"> </w:t>
      </w:r>
      <w:r w:rsidR="001559AA">
        <w:rPr>
          <w:rFonts w:ascii="Arial" w:hAnsi="Arial" w:cs="Arial"/>
        </w:rPr>
        <w:t>073</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7542D0">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7AC8870C" w:rsidR="003A53F5" w:rsidRPr="00570EC5" w:rsidRDefault="003A53F5" w:rsidP="003A53F5">
      <w:pPr>
        <w:pStyle w:val="Recu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7542D0">
        <w:rPr>
          <w:rFonts w:ascii="Arial" w:hAnsi="Arial" w:cs="Arial"/>
          <w:noProof/>
          <w:sz w:val="20"/>
        </w:rPr>
        <w:t>Contratação de empresa para prestação de serviço de poda, manutenção, supressão de arvores no município de Carlópolis</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Recuodecorpodetexto"/>
        <w:rPr>
          <w:rFonts w:ascii="Arial" w:hAnsi="Arial" w:cs="Arial"/>
          <w:sz w:val="20"/>
        </w:rPr>
      </w:pPr>
    </w:p>
    <w:p w14:paraId="6A31881F" w14:textId="10EB7F9F" w:rsidR="003A53F5" w:rsidRPr="00570EC5" w:rsidRDefault="003A53F5" w:rsidP="003A53F5">
      <w:pPr>
        <w:spacing w:before="120" w:after="120" w:line="276" w:lineRule="auto"/>
        <w:ind w:firstLine="1418"/>
        <w:jc w:val="both"/>
        <w:rPr>
          <w:rFonts w:ascii="Arial" w:eastAsia="Arial" w:hAnsi="Arial" w:cs="Arial"/>
        </w:rPr>
      </w:pPr>
      <w:bookmarkStart w:id="114"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 </w:t>
      </w:r>
      <w:r w:rsidR="001559AA">
        <w:rPr>
          <w:rFonts w:ascii="Arial" w:hAnsi="Arial" w:cs="Arial"/>
        </w:rPr>
        <w:t>Alana Karolina de Souza Bueno</w:t>
      </w:r>
      <w:r w:rsidR="00EA6E8B" w:rsidRPr="00570EC5">
        <w:rPr>
          <w:rFonts w:ascii="Arial" w:hAnsi="Arial" w:cs="Arial"/>
        </w:rPr>
        <w:t>, brasileir</w:t>
      </w:r>
      <w:r w:rsidR="001559AA">
        <w:rPr>
          <w:rFonts w:ascii="Arial" w:hAnsi="Arial" w:cs="Arial"/>
        </w:rPr>
        <w:t>a</w:t>
      </w:r>
      <w:r w:rsidR="00EA6E8B" w:rsidRPr="00570EC5">
        <w:rPr>
          <w:rFonts w:ascii="Arial" w:hAnsi="Arial" w:cs="Arial"/>
        </w:rPr>
        <w:t>, portador</w:t>
      </w:r>
      <w:r w:rsidR="001559AA">
        <w:rPr>
          <w:rFonts w:ascii="Arial" w:hAnsi="Arial" w:cs="Arial"/>
        </w:rPr>
        <w:t>a</w:t>
      </w:r>
      <w:r w:rsidR="00EA6E8B" w:rsidRPr="00570EC5">
        <w:rPr>
          <w:rFonts w:ascii="Arial" w:hAnsi="Arial" w:cs="Arial"/>
        </w:rPr>
        <w:t xml:space="preserve"> da Cédula de Identidade RG nº</w:t>
      </w:r>
      <w:r w:rsidR="001559AA">
        <w:rPr>
          <w:rFonts w:ascii="Arial" w:hAnsi="Arial" w:cs="Arial"/>
        </w:rPr>
        <w:t xml:space="preserve"> </w:t>
      </w:r>
      <w:bookmarkStart w:id="115" w:name="_Hlk210217950"/>
      <w:r w:rsidR="001559AA" w:rsidRPr="00506479">
        <w:rPr>
          <w:rStyle w:val="apple-style-span"/>
          <w:rFonts w:cs="Arial"/>
          <w:sz w:val="21"/>
          <w:szCs w:val="21"/>
        </w:rPr>
        <w:t>10.644.110-3</w:t>
      </w:r>
      <w:bookmarkEnd w:id="115"/>
      <w:r w:rsidR="00EA6E8B" w:rsidRPr="00570EC5">
        <w:rPr>
          <w:rFonts w:ascii="Arial" w:hAnsi="Arial" w:cs="Arial"/>
        </w:rPr>
        <w:t xml:space="preserve">  SSP/PR e inscrito no CPF sob nº</w:t>
      </w:r>
      <w:r w:rsidR="001559AA">
        <w:rPr>
          <w:rFonts w:ascii="Arial" w:hAnsi="Arial" w:cs="Arial"/>
        </w:rPr>
        <w:t xml:space="preserve"> </w:t>
      </w:r>
      <w:r w:rsidR="001559AA" w:rsidRPr="00506479">
        <w:rPr>
          <w:rStyle w:val="apple-style-span"/>
          <w:rFonts w:cs="Arial"/>
          <w:sz w:val="21"/>
          <w:szCs w:val="21"/>
        </w:rPr>
        <w:t>072.589.869-01</w:t>
      </w:r>
      <w:r w:rsidR="00EA6E8B" w:rsidRPr="00570EC5">
        <w:rPr>
          <w:rFonts w:ascii="Arial" w:hAnsi="Arial" w:cs="Arial"/>
        </w:rPr>
        <w:t>,</w:t>
      </w:r>
      <w:r w:rsidRPr="00570EC5">
        <w:rPr>
          <w:rFonts w:ascii="Arial" w:hAnsi="Arial" w:cs="Arial"/>
        </w:rPr>
        <w:t xml:space="preserve"> residente e domiciliado em Carlópolis</w:t>
      </w:r>
      <w:bookmarkEnd w:id="114"/>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542D0">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542D0">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nº</w:t>
      </w:r>
      <w:r w:rsidR="001559AA">
        <w:rPr>
          <w:rFonts w:ascii="Arial" w:hAnsi="Arial" w:cs="Arial"/>
        </w:rPr>
        <w:t xml:space="preserve"> 073/2026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8" w:history="1">
        <w:r w:rsidRPr="00570EC5">
          <w:rPr>
            <w:rStyle w:val="Hyperlink"/>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Pregão Eletrônico Nº</w:t>
      </w:r>
      <w:r w:rsidR="003E4A75">
        <w:rPr>
          <w:rFonts w:ascii="Arial" w:hAnsi="Arial" w:cs="Arial"/>
        </w:rPr>
        <w:t xml:space="preserve"> 029</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0"/>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79F1CEA5"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7542D0">
        <w:rPr>
          <w:rFonts w:ascii="Arial" w:hAnsi="Arial" w:cs="Arial"/>
          <w:noProof/>
        </w:rPr>
        <w:t>Contratação de empresa para prestação de serviço de poda, manutenção, supressão de arvores no município de Carlópolis</w:t>
      </w:r>
      <w:r w:rsidRPr="00570EC5">
        <w:rPr>
          <w:rFonts w:ascii="Arial" w:hAnsi="Arial" w:cs="Arial"/>
        </w:rPr>
        <w:fldChar w:fldCharType="end"/>
      </w:r>
      <w:r w:rsidRPr="00570EC5">
        <w:rPr>
          <w:rFonts w:ascii="Arial" w:hAnsi="Arial" w:cs="Arial"/>
        </w:rPr>
        <w:t>.</w:t>
      </w:r>
    </w:p>
    <w:p w14:paraId="46B7D82E" w14:textId="45DBC6B9" w:rsidR="003A53F5" w:rsidRPr="00570EC5" w:rsidRDefault="003A53F5" w:rsidP="003A53F5">
      <w:pPr>
        <w:autoSpaceDE w:val="0"/>
        <w:autoSpaceDN w:val="0"/>
        <w:adjustRightInd w:val="0"/>
        <w:jc w:val="both"/>
        <w:rPr>
          <w:rFonts w:ascii="Arial" w:hAnsi="Arial" w:cs="Arial"/>
        </w:rPr>
      </w:pPr>
      <w:r w:rsidRPr="00570EC5">
        <w:rPr>
          <w:rFonts w:ascii="Arial" w:hAnsi="Arial" w:cs="Arial"/>
        </w:rPr>
        <w:lastRenderedPageBreak/>
        <w:t>PARÁGRAFO PRIMEIRO - A execução do objeto obedecerá ao estipulado neste Contrato, bem como as disposições constantes no EDITAL DE Pregão Eletrônico Nº</w:t>
      </w:r>
      <w:r w:rsidR="003E4A75">
        <w:rPr>
          <w:rFonts w:ascii="Arial" w:hAnsi="Arial" w:cs="Arial"/>
        </w:rPr>
        <w:t xml:space="preserve"> 029</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16"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16"/>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59" w:anchor="art105" w:history="1">
        <w:r w:rsidRPr="00570EC5">
          <w:rPr>
            <w:rStyle w:val="Hyperlink"/>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1361C6">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17"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17"/>
      <w:r w:rsidRPr="00570EC5">
        <w:rPr>
          <w:sz w:val="20"/>
          <w:szCs w:val="20"/>
          <w:highlight w:val="yellow"/>
        </w:rPr>
        <w:t xml:space="preserve">, prorrogável por até 10 anos, na forma dos </w:t>
      </w:r>
      <w:hyperlink r:id="rId60" w:anchor="art106" w:history="1">
        <w:r w:rsidRPr="00570EC5">
          <w:rPr>
            <w:rStyle w:val="Hyperlink"/>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1361C6">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1361C6">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1361C6">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1361C6">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1361C6">
      <w:pPr>
        <w:pStyle w:val="Nivel01"/>
        <w:numPr>
          <w:ilvl w:val="0"/>
          <w:numId w:val="13"/>
        </w:numPr>
        <w:ind w:left="0" w:firstLine="0"/>
        <w:rPr>
          <w:rFonts w:ascii="Arial" w:hAnsi="Arial" w:cs="Arial"/>
          <w:color w:val="FFFFFF"/>
        </w:rPr>
      </w:pPr>
      <w:bookmarkStart w:id="118" w:name="_Toc231376029"/>
      <w:r w:rsidRPr="00570EC5">
        <w:rPr>
          <w:rFonts w:ascii="Arial" w:hAnsi="Arial" w:cs="Arial"/>
        </w:rPr>
        <w:lastRenderedPageBreak/>
        <w:t>CLÁUSULA TERCEIRA – MODELOS DE EXECUÇÃO E GESTÃO CONTRATUAIS (</w:t>
      </w:r>
      <w:hyperlink r:id="rId61" w:anchor="art92" w:history="1">
        <w:r w:rsidRPr="00570EC5">
          <w:rPr>
            <w:rStyle w:val="Hyperlink"/>
            <w:rFonts w:ascii="Arial" w:hAnsi="Arial" w:cs="Arial"/>
          </w:rPr>
          <w:t>art. 92, IV, VII e XVIII)</w:t>
        </w:r>
        <w:bookmarkEnd w:id="118"/>
      </w:hyperlink>
    </w:p>
    <w:p w14:paraId="12BDC041" w14:textId="77777777" w:rsidR="003A53F5" w:rsidRPr="00570EC5" w:rsidRDefault="003A53F5" w:rsidP="001361C6">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1361C6">
      <w:pPr>
        <w:pStyle w:val="Nivel01"/>
        <w:numPr>
          <w:ilvl w:val="0"/>
          <w:numId w:val="19"/>
        </w:numPr>
        <w:ind w:left="0" w:firstLine="0"/>
        <w:rPr>
          <w:rFonts w:ascii="Arial" w:hAnsi="Arial" w:cs="Arial"/>
          <w:color w:val="FFFFFF"/>
        </w:rPr>
      </w:pPr>
      <w:bookmarkStart w:id="119" w:name="_Toc231376030"/>
      <w:r w:rsidRPr="00570EC5">
        <w:rPr>
          <w:rFonts w:ascii="Arial" w:hAnsi="Arial" w:cs="Arial"/>
        </w:rPr>
        <w:t>CLÁUSULA QUARTA – SUBCONTRATAÇÃO</w:t>
      </w:r>
      <w:bookmarkEnd w:id="119"/>
    </w:p>
    <w:p w14:paraId="580ECA9E" w14:textId="71093983" w:rsidR="003A53F5" w:rsidRPr="00570EC5" w:rsidRDefault="00984FBB" w:rsidP="001361C6">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1361C6">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1361C6">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3E4A75">
        <w:rPr>
          <w:rFonts w:ascii="Arial" w:hAnsi="Arial" w:cs="Arial"/>
          <w:b w:val="0"/>
          <w:bCs w:val="0"/>
          <w:u w:val="none"/>
        </w:rPr>
        <w:t xml:space="preserve">    </w:t>
      </w:r>
      <w:r w:rsidRPr="003E4A75">
        <w:rPr>
          <w:rFonts w:ascii="Arial" w:hAnsi="Arial" w:cs="Arial"/>
          <w:u w:val="none"/>
        </w:rPr>
        <w:t xml:space="preserve">   </w:t>
      </w:r>
      <w:bookmarkStart w:id="120" w:name="_Toc231376031"/>
      <w:r w:rsidRPr="00570EC5">
        <w:rPr>
          <w:rFonts w:ascii="Arial" w:hAnsi="Arial" w:cs="Arial"/>
        </w:rPr>
        <w:t>CLÁUSULA SEXTA – DOTAÇÃO ORÇAMENTÁRIA (</w:t>
      </w:r>
      <w:hyperlink r:id="rId62" w:anchor="art92" w:history="1">
        <w:r w:rsidRPr="00570EC5">
          <w:rPr>
            <w:rStyle w:val="Hyperlink"/>
            <w:rFonts w:ascii="Arial" w:hAnsi="Arial" w:cs="Arial"/>
          </w:rPr>
          <w:t>art. 92, VIII</w:t>
        </w:r>
      </w:hyperlink>
      <w:r w:rsidRPr="00570EC5">
        <w:rPr>
          <w:rFonts w:ascii="Arial" w:hAnsi="Arial" w:cs="Arial"/>
        </w:rPr>
        <w:t>)</w:t>
      </w:r>
      <w:bookmarkEnd w:id="120"/>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04FAA404" w14:textId="55F28D64" w:rsidR="007542D0"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7542D0">
        <w:rPr>
          <w:rFonts w:ascii="Arial" w:hAnsi="Arial" w:cs="Arial"/>
          <w:noProof/>
        </w:rPr>
        <w:t>24.011.15.452.0343.2.428.3.3.90.39.00.00. - 1000 - OUTROS SERVIÇOS DE TERCEIROS - PESSOA JURÍDICA</w:t>
      </w:r>
    </w:p>
    <w:p w14:paraId="3AE09CF7" w14:textId="77777777" w:rsidR="007542D0" w:rsidRDefault="007542D0" w:rsidP="003A53F5">
      <w:pPr>
        <w:spacing w:after="120"/>
        <w:jc w:val="both"/>
        <w:rPr>
          <w:rFonts w:ascii="Arial" w:hAnsi="Arial" w:cs="Arial"/>
        </w:rPr>
      </w:pPr>
      <w:r>
        <w:rPr>
          <w:rFonts w:ascii="Arial" w:hAnsi="Arial" w:cs="Arial"/>
        </w:rPr>
        <w:t>24.011.15.452.0343.2.428.3.3.90.39.00.00. - 511 - OUTROS SERVIÇOS DE TERCEIROS - PESSOA JURÍDICA</w:t>
      </w:r>
    </w:p>
    <w:p w14:paraId="71D67E61" w14:textId="1E72F2FD"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1" w:name="_Toc231376032"/>
      <w:r w:rsidRPr="00570EC5">
        <w:rPr>
          <w:rFonts w:ascii="Arial" w:hAnsi="Arial" w:cs="Arial"/>
        </w:rPr>
        <w:t>CLÁUSULA SÉTIMA - PAGAMENTO (</w:t>
      </w:r>
      <w:hyperlink r:id="rId63" w:anchor="art92" w:history="1">
        <w:r w:rsidRPr="00570EC5">
          <w:rPr>
            <w:rStyle w:val="Hyperlink"/>
            <w:rFonts w:ascii="Arial" w:hAnsi="Arial" w:cs="Arial"/>
          </w:rPr>
          <w:t>art. 92, V e VI</w:t>
        </w:r>
      </w:hyperlink>
      <w:r w:rsidRPr="00570EC5">
        <w:rPr>
          <w:rFonts w:ascii="Arial" w:hAnsi="Arial" w:cs="Arial"/>
        </w:rPr>
        <w:t>)</w:t>
      </w:r>
      <w:bookmarkEnd w:id="121"/>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570EC5">
          <w:rPr>
            <w:rStyle w:val="Hyperlink"/>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w:t>
      </w:r>
      <w:r w:rsidRPr="00570EC5">
        <w:rPr>
          <w:rFonts w:ascii="Arial" w:hAnsi="Arial" w:cs="Arial"/>
          <w:lang w:val="x-none"/>
        </w:rPr>
        <w:lastRenderedPageBreak/>
        <w:t>dispensadas da retenção do IRRF, devem informar na nota com o devido enquadramento legal.</w:t>
      </w:r>
    </w:p>
    <w:p w14:paraId="46A019DC" w14:textId="77777777" w:rsidR="003A53F5" w:rsidRPr="00570EC5" w:rsidRDefault="003A53F5" w:rsidP="001361C6">
      <w:pPr>
        <w:pStyle w:val="Nivel01"/>
        <w:numPr>
          <w:ilvl w:val="1"/>
          <w:numId w:val="20"/>
        </w:numPr>
        <w:ind w:left="1440"/>
        <w:rPr>
          <w:rFonts w:ascii="Arial" w:hAnsi="Arial" w:cs="Arial"/>
          <w:color w:val="FFFFFF"/>
        </w:rPr>
      </w:pPr>
      <w:bookmarkStart w:id="122" w:name="_Toc231376033"/>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2"/>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3" w:name="_Toc231376034"/>
      <w:r w:rsidRPr="00570EC5">
        <w:rPr>
          <w:rFonts w:ascii="Arial" w:hAnsi="Arial" w:cs="Arial"/>
          <w:u w:val="none"/>
        </w:rPr>
        <w:t>C</w:t>
      </w:r>
      <w:r w:rsidRPr="00570EC5">
        <w:rPr>
          <w:rFonts w:ascii="Arial" w:hAnsi="Arial" w:cs="Arial"/>
        </w:rPr>
        <w:t>LÁUSULA OITAVA - REAJUSTE (</w:t>
      </w:r>
      <w:hyperlink r:id="rId65" w:anchor="art92" w:history="1">
        <w:r w:rsidRPr="00570EC5">
          <w:rPr>
            <w:rStyle w:val="Hyperlink"/>
            <w:rFonts w:ascii="Arial" w:hAnsi="Arial" w:cs="Arial"/>
          </w:rPr>
          <w:t>art. 92, V)</w:t>
        </w:r>
        <w:bookmarkEnd w:id="123"/>
      </w:hyperlink>
    </w:p>
    <w:p w14:paraId="146C6F15" w14:textId="77777777" w:rsidR="003A53F5" w:rsidRPr="00570EC5" w:rsidRDefault="003A53F5" w:rsidP="001361C6">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1361C6">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1361C6">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1361C6">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1361C6">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1361C6">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1361C6">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4" w:name="_Toc231376035"/>
      <w:r w:rsidRPr="00570EC5">
        <w:rPr>
          <w:rFonts w:ascii="Arial" w:hAnsi="Arial" w:cs="Arial"/>
        </w:rPr>
        <w:t>CLÁUSULA NONA - OBRIGAÇÕES DO CONTRATANTE (</w:t>
      </w:r>
      <w:hyperlink r:id="rId66" w:anchor="art92" w:history="1">
        <w:r w:rsidRPr="00570EC5">
          <w:rPr>
            <w:rStyle w:val="Hyperlink"/>
            <w:rFonts w:ascii="Arial" w:hAnsi="Arial" w:cs="Arial"/>
          </w:rPr>
          <w:t>art. 92, X, XI e XIV</w:t>
        </w:r>
      </w:hyperlink>
      <w:r w:rsidRPr="00570EC5">
        <w:rPr>
          <w:rFonts w:ascii="Arial" w:hAnsi="Arial" w:cs="Arial"/>
        </w:rPr>
        <w:t>)</w:t>
      </w:r>
      <w:bookmarkEnd w:id="124"/>
    </w:p>
    <w:p w14:paraId="57ABB08B" w14:textId="77777777" w:rsidR="003A53F5" w:rsidRPr="00570EC5" w:rsidRDefault="003A53F5" w:rsidP="001361C6">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1361C6">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1361C6">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1361C6">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1361C6">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1361C6">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1361C6">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1361C6">
      <w:pPr>
        <w:pStyle w:val="Nivel2"/>
        <w:numPr>
          <w:ilvl w:val="1"/>
          <w:numId w:val="16"/>
        </w:numPr>
        <w:ind w:left="0" w:firstLine="0"/>
        <w:rPr>
          <w:color w:val="auto"/>
          <w:sz w:val="20"/>
          <w:szCs w:val="20"/>
        </w:rPr>
      </w:pPr>
      <w:r w:rsidRPr="00570EC5">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1361C6">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1361C6">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1361C6">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1361C6">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5" w:name="_Toc231376036"/>
      <w:r w:rsidRPr="00570EC5">
        <w:rPr>
          <w:rFonts w:ascii="Arial" w:hAnsi="Arial" w:cs="Arial"/>
        </w:rPr>
        <w:t>CLÁUSULA DÉCIMA - OBRIGAÇÕES DO CONTRATADO (</w:t>
      </w:r>
      <w:hyperlink r:id="rId67" w:anchor="art92" w:history="1">
        <w:r w:rsidRPr="00570EC5">
          <w:rPr>
            <w:rStyle w:val="Hyperlink"/>
            <w:rFonts w:ascii="Arial" w:hAnsi="Arial" w:cs="Arial"/>
          </w:rPr>
          <w:t>art. 92, XIV, XVI e XVII)</w:t>
        </w:r>
        <w:bookmarkEnd w:id="125"/>
      </w:hyperlink>
    </w:p>
    <w:p w14:paraId="529AAD9D" w14:textId="77777777" w:rsidR="003A53F5" w:rsidRPr="00570EC5" w:rsidRDefault="003A53F5" w:rsidP="001361C6">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1361C6">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8" w:history="1">
        <w:r w:rsidRPr="00570EC5">
          <w:rPr>
            <w:rStyle w:val="Hyperlink"/>
            <w:sz w:val="20"/>
            <w:szCs w:val="20"/>
          </w:rPr>
          <w:t>Lei nº 8.078, de 1990</w:t>
        </w:r>
      </w:hyperlink>
      <w:r w:rsidRPr="00570EC5">
        <w:rPr>
          <w:sz w:val="20"/>
          <w:szCs w:val="20"/>
        </w:rPr>
        <w:t>);</w:t>
      </w:r>
    </w:p>
    <w:p w14:paraId="7205B180" w14:textId="77777777" w:rsidR="003A53F5" w:rsidRPr="00570EC5" w:rsidRDefault="003A53F5" w:rsidP="001361C6">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1361C6">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69" w:anchor="art137" w:history="1">
        <w:r w:rsidRPr="00570EC5">
          <w:rPr>
            <w:rStyle w:val="Hyperlink"/>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1361C6">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1361C6">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1361C6">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570EC5">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1361C6">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1361C6">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1361C6">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1361C6">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1361C6">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570EC5">
          <w:rPr>
            <w:rStyle w:val="Hyperlink"/>
            <w:sz w:val="20"/>
            <w:szCs w:val="20"/>
          </w:rPr>
          <w:t>art. 116, da Lei n.º 14.133, de 2021</w:t>
        </w:r>
      </w:hyperlink>
      <w:r w:rsidRPr="00570EC5">
        <w:rPr>
          <w:sz w:val="20"/>
          <w:szCs w:val="20"/>
        </w:rPr>
        <w:t>);</w:t>
      </w:r>
    </w:p>
    <w:p w14:paraId="1C830539" w14:textId="68575D7E" w:rsidR="003A53F5" w:rsidRPr="00570EC5" w:rsidRDefault="003A53F5" w:rsidP="001361C6">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1" w:anchor="art116" w:history="1">
        <w:r w:rsidRPr="00570EC5">
          <w:rPr>
            <w:rStyle w:val="Hyperlink"/>
            <w:sz w:val="20"/>
            <w:szCs w:val="20"/>
          </w:rPr>
          <w:t>art. 116, parágrafo único, da Lei n.º 14.133, de 2021</w:t>
        </w:r>
      </w:hyperlink>
      <w:r w:rsidRPr="00570EC5">
        <w:rPr>
          <w:sz w:val="20"/>
          <w:szCs w:val="20"/>
        </w:rPr>
        <w:t>);</w:t>
      </w:r>
    </w:p>
    <w:p w14:paraId="696C1BC5" w14:textId="77777777" w:rsidR="003A53F5" w:rsidRPr="00570EC5" w:rsidRDefault="003A53F5" w:rsidP="001361C6">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1361C6">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570EC5">
          <w:rPr>
            <w:rStyle w:val="Hyperlink"/>
            <w:sz w:val="20"/>
            <w:szCs w:val="20"/>
          </w:rPr>
          <w:t>art. 124, II, d, da Lei nº 14.133, de 2021.</w:t>
        </w:r>
      </w:hyperlink>
    </w:p>
    <w:p w14:paraId="0028A969" w14:textId="77777777" w:rsidR="003A53F5" w:rsidRPr="00570EC5" w:rsidRDefault="003A53F5" w:rsidP="001361C6">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1361C6">
      <w:pPr>
        <w:pStyle w:val="Nvel2-Red"/>
        <w:numPr>
          <w:ilvl w:val="1"/>
          <w:numId w:val="17"/>
        </w:numPr>
        <w:ind w:left="0" w:firstLine="0"/>
        <w:rPr>
          <w:color w:val="auto"/>
          <w:sz w:val="20"/>
          <w:szCs w:val="20"/>
        </w:rPr>
      </w:pPr>
      <w:r w:rsidRPr="00570EC5">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26" w:name="_Toc231376037"/>
      <w:r w:rsidRPr="00570EC5">
        <w:rPr>
          <w:rFonts w:ascii="Arial" w:hAnsi="Arial" w:cs="Arial"/>
        </w:rPr>
        <w:t>CLÁUSULA DÉCIMA PRIMEIRA – GARANTIA DE EXECUÇÃO (</w:t>
      </w:r>
      <w:hyperlink r:id="rId73" w:anchor="art92" w:history="1">
        <w:r w:rsidRPr="00570EC5">
          <w:rPr>
            <w:rStyle w:val="Hyperlink"/>
            <w:rFonts w:ascii="Arial" w:hAnsi="Arial" w:cs="Arial"/>
          </w:rPr>
          <w:t>art. 92, XII</w:t>
        </w:r>
      </w:hyperlink>
      <w:r w:rsidRPr="00570EC5">
        <w:rPr>
          <w:rFonts w:ascii="Arial" w:hAnsi="Arial" w:cs="Arial"/>
        </w:rPr>
        <w:t>)</w:t>
      </w:r>
      <w:bookmarkEnd w:id="126"/>
    </w:p>
    <w:p w14:paraId="4E1F1D7F" w14:textId="77777777" w:rsidR="003A53F5" w:rsidRPr="00570EC5" w:rsidRDefault="003A53F5" w:rsidP="001361C6">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27" w:name="_Hlk178682803"/>
    </w:p>
    <w:p w14:paraId="2248F2E7" w14:textId="4B0A3E74" w:rsidR="003A53F5" w:rsidRPr="00570EC5" w:rsidRDefault="003A53F5" w:rsidP="001361C6">
      <w:pPr>
        <w:pStyle w:val="Nivel01"/>
        <w:numPr>
          <w:ilvl w:val="0"/>
          <w:numId w:val="18"/>
        </w:numPr>
        <w:ind w:left="0" w:firstLine="0"/>
        <w:rPr>
          <w:rFonts w:ascii="Arial" w:hAnsi="Arial" w:cs="Arial"/>
        </w:rPr>
      </w:pPr>
      <w:bookmarkStart w:id="128" w:name="_Toc231376038"/>
      <w:r w:rsidRPr="00570EC5">
        <w:rPr>
          <w:rFonts w:ascii="Arial" w:hAnsi="Arial" w:cs="Arial"/>
        </w:rPr>
        <w:t>CLÁUSULA DÉCIMA SEGUNDA – INFRAÇÕES E SANÇÕES ADMINISTRATIVAS (</w:t>
      </w:r>
      <w:hyperlink r:id="rId74" w:anchor="art92" w:history="1">
        <w:r w:rsidRPr="00570EC5">
          <w:rPr>
            <w:rStyle w:val="Hyperlink"/>
            <w:rFonts w:ascii="Arial" w:hAnsi="Arial" w:cs="Arial"/>
          </w:rPr>
          <w:t>art. 92, XIV</w:t>
        </w:r>
      </w:hyperlink>
      <w:r w:rsidRPr="00570EC5">
        <w:rPr>
          <w:rFonts w:ascii="Arial" w:hAnsi="Arial" w:cs="Arial"/>
        </w:rPr>
        <w:t>)</w:t>
      </w:r>
      <w:bookmarkEnd w:id="128"/>
    </w:p>
    <w:p w14:paraId="6B6B1258" w14:textId="2CEC00F0" w:rsidR="00A57DC2" w:rsidRPr="00570EC5" w:rsidRDefault="00A57DC2" w:rsidP="001361C6">
      <w:pPr>
        <w:pStyle w:val="Nivel2"/>
        <w:numPr>
          <w:ilvl w:val="1"/>
          <w:numId w:val="18"/>
        </w:numPr>
        <w:rPr>
          <w:sz w:val="20"/>
          <w:szCs w:val="20"/>
        </w:rPr>
      </w:pPr>
      <w:r w:rsidRPr="00570EC5">
        <w:rPr>
          <w:sz w:val="20"/>
          <w:szCs w:val="20"/>
        </w:rPr>
        <w:t xml:space="preserve"> </w:t>
      </w:r>
      <w:bookmarkStart w:id="129" w:name="_Hlk178860921"/>
      <w:r w:rsidRPr="00570EC5">
        <w:rPr>
          <w:sz w:val="20"/>
          <w:szCs w:val="20"/>
        </w:rPr>
        <w:t xml:space="preserve">Comete infração administrativa, nos termos da </w:t>
      </w:r>
      <w:hyperlink r:id="rId75" w:history="1">
        <w:r w:rsidRPr="00570EC5">
          <w:rPr>
            <w:rStyle w:val="Hyperlink"/>
            <w:sz w:val="20"/>
            <w:szCs w:val="20"/>
          </w:rPr>
          <w:t>Lei nº 14.133, de 2021</w:t>
        </w:r>
      </w:hyperlink>
      <w:r w:rsidRPr="00570EC5">
        <w:rPr>
          <w:sz w:val="20"/>
          <w:szCs w:val="20"/>
        </w:rPr>
        <w:t>, o contratado que:</w:t>
      </w:r>
    </w:p>
    <w:p w14:paraId="05ABADE4"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1361C6">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6"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1361C6">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1361C6">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7" w:anchor="art156§2" w:history="1">
        <w:r w:rsidRPr="00570EC5">
          <w:rPr>
            <w:rStyle w:val="Hyperlink"/>
            <w:rFonts w:ascii="Arial" w:eastAsia="Arial" w:hAnsi="Arial" w:cs="Arial"/>
          </w:rPr>
          <w:t xml:space="preserve">art. 156, §2º, da </w:t>
        </w:r>
        <w:bookmarkStart w:id="130" w:name="_Hlk114504069"/>
        <w:r w:rsidRPr="00570EC5">
          <w:rPr>
            <w:rStyle w:val="Hyperlink"/>
            <w:rFonts w:ascii="Arial" w:eastAsia="Arial" w:hAnsi="Arial" w:cs="Arial"/>
          </w:rPr>
          <w:t>Lei nº 14.133, de 2021</w:t>
        </w:r>
        <w:bookmarkEnd w:id="130"/>
      </w:hyperlink>
      <w:r w:rsidRPr="00570EC5">
        <w:rPr>
          <w:rFonts w:ascii="Arial" w:eastAsia="Arial" w:hAnsi="Arial" w:cs="Arial"/>
        </w:rPr>
        <w:t>);</w:t>
      </w:r>
    </w:p>
    <w:p w14:paraId="2F65F18E" w14:textId="347FC1CF" w:rsidR="00A57DC2" w:rsidRPr="00570EC5" w:rsidRDefault="00A57DC2" w:rsidP="001361C6">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1361C6">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1361C6">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lastRenderedPageBreak/>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27"/>
    <w:p w14:paraId="3C993C17" w14:textId="06BE1B69" w:rsidR="00A57DC2" w:rsidRPr="00570EC5" w:rsidRDefault="00A57DC2" w:rsidP="001361C6">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0" w:anchor="art156§9" w:history="1">
        <w:r w:rsidRPr="00570EC5">
          <w:rPr>
            <w:rStyle w:val="Hyperlink"/>
            <w:sz w:val="20"/>
            <w:szCs w:val="20"/>
          </w:rPr>
          <w:t>art. 156, §9º, da Lei nº 14.133, de 2021</w:t>
        </w:r>
      </w:hyperlink>
      <w:r w:rsidRPr="00570EC5">
        <w:rPr>
          <w:sz w:val="20"/>
          <w:szCs w:val="20"/>
        </w:rPr>
        <w:t>)</w:t>
      </w:r>
    </w:p>
    <w:p w14:paraId="5DA31DAA" w14:textId="79EE0B5C" w:rsidR="00A57DC2" w:rsidRPr="00570EC5" w:rsidRDefault="00A57DC2" w:rsidP="001361C6">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1" w:anchor="art156§7" w:history="1">
        <w:r w:rsidRPr="00570EC5">
          <w:rPr>
            <w:rStyle w:val="Hyperlink"/>
            <w:sz w:val="20"/>
            <w:szCs w:val="20"/>
          </w:rPr>
          <w:t>art. 156, §7º, da Lei nº 14.133, de 2021</w:t>
        </w:r>
      </w:hyperlink>
      <w:r w:rsidRPr="00570EC5">
        <w:rPr>
          <w:sz w:val="20"/>
          <w:szCs w:val="20"/>
        </w:rPr>
        <w:t>).</w:t>
      </w:r>
    </w:p>
    <w:p w14:paraId="55B5DE65" w14:textId="18FB5F12" w:rsidR="00A57DC2" w:rsidRPr="00570EC5" w:rsidRDefault="00A57DC2" w:rsidP="001361C6">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2" w:anchor="art157" w:history="1">
        <w:r w:rsidRPr="00570EC5">
          <w:rPr>
            <w:rStyle w:val="Hyperlink"/>
            <w:sz w:val="20"/>
            <w:szCs w:val="20"/>
          </w:rPr>
          <w:t>art. 157, da Lei nº 14.133, de 2021</w:t>
        </w:r>
      </w:hyperlink>
      <w:r w:rsidRPr="00570EC5">
        <w:rPr>
          <w:sz w:val="20"/>
          <w:szCs w:val="20"/>
        </w:rPr>
        <w:t>)</w:t>
      </w:r>
    </w:p>
    <w:p w14:paraId="3D21A827" w14:textId="4C91ECE4" w:rsidR="00A57DC2" w:rsidRPr="00570EC5" w:rsidRDefault="00A57DC2" w:rsidP="001361C6">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570EC5">
          <w:rPr>
            <w:rStyle w:val="Hyperlink"/>
            <w:sz w:val="20"/>
            <w:szCs w:val="20"/>
          </w:rPr>
          <w:t>art. 156, §8º, da Lei nº 14.133, de 2021</w:t>
        </w:r>
      </w:hyperlink>
      <w:r w:rsidRPr="00570EC5">
        <w:rPr>
          <w:sz w:val="20"/>
          <w:szCs w:val="20"/>
        </w:rPr>
        <w:t>).</w:t>
      </w:r>
    </w:p>
    <w:p w14:paraId="4F3CA361" w14:textId="726E2BF0" w:rsidR="00A57DC2" w:rsidRPr="00570EC5" w:rsidRDefault="00A57DC2" w:rsidP="001361C6">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1" w:name="_Hlk78351618"/>
      <w:bookmarkEnd w:id="131"/>
    </w:p>
    <w:p w14:paraId="64549774" w14:textId="65619D9E" w:rsidR="00A57DC2" w:rsidRPr="00570EC5" w:rsidRDefault="00A57DC2" w:rsidP="001361C6">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4"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1361C6">
      <w:pPr>
        <w:pStyle w:val="Nivel2"/>
        <w:numPr>
          <w:ilvl w:val="1"/>
          <w:numId w:val="18"/>
        </w:numPr>
        <w:ind w:left="0" w:firstLine="0"/>
        <w:rPr>
          <w:sz w:val="20"/>
          <w:szCs w:val="20"/>
        </w:rPr>
      </w:pPr>
      <w:r w:rsidRPr="00570EC5">
        <w:rPr>
          <w:sz w:val="20"/>
          <w:szCs w:val="20"/>
        </w:rPr>
        <w:t>Na aplicação das sanções serão considerados (</w:t>
      </w:r>
      <w:hyperlink r:id="rId85" w:anchor="art156§1" w:history="1">
        <w:r w:rsidRPr="00570EC5">
          <w:rPr>
            <w:rStyle w:val="Hyperlink"/>
            <w:sz w:val="20"/>
            <w:szCs w:val="20"/>
          </w:rPr>
          <w:t>art. 156, §1º, da Lei nº 14.133, de 2021</w:t>
        </w:r>
      </w:hyperlink>
      <w:r w:rsidRPr="00570EC5">
        <w:rPr>
          <w:sz w:val="20"/>
          <w:szCs w:val="20"/>
        </w:rPr>
        <w:t>):</w:t>
      </w:r>
    </w:p>
    <w:p w14:paraId="574DD067" w14:textId="77777777" w:rsidR="00A57DC2" w:rsidRPr="00570EC5" w:rsidRDefault="00A57DC2" w:rsidP="001361C6">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1361C6">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1361C6">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1361C6">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1361C6">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1361C6">
      <w:pPr>
        <w:pStyle w:val="Nivel2"/>
        <w:numPr>
          <w:ilvl w:val="1"/>
          <w:numId w:val="18"/>
        </w:numPr>
        <w:ind w:left="0" w:firstLine="0"/>
        <w:rPr>
          <w:sz w:val="20"/>
          <w:szCs w:val="20"/>
        </w:rPr>
      </w:pPr>
      <w:r w:rsidRPr="00570EC5">
        <w:rPr>
          <w:sz w:val="20"/>
          <w:szCs w:val="20"/>
        </w:rPr>
        <w:t xml:space="preserve">Os atos previstos como infrações administrativas na </w:t>
      </w:r>
      <w:hyperlink r:id="rId86"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7"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8" w:history="1">
        <w:r w:rsidRPr="00570EC5">
          <w:rPr>
            <w:rStyle w:val="Hyperlink"/>
            <w:sz w:val="20"/>
            <w:szCs w:val="20"/>
          </w:rPr>
          <w:t>art. 159</w:t>
        </w:r>
      </w:hyperlink>
      <w:r w:rsidRPr="00570EC5">
        <w:rPr>
          <w:sz w:val="20"/>
          <w:szCs w:val="20"/>
        </w:rPr>
        <w:t>).</w:t>
      </w:r>
    </w:p>
    <w:p w14:paraId="11812015" w14:textId="74A11213" w:rsidR="00A57DC2" w:rsidRPr="00570EC5" w:rsidRDefault="00A57DC2" w:rsidP="001361C6">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570EC5">
          <w:rPr>
            <w:rStyle w:val="Hyperlink"/>
            <w:sz w:val="20"/>
            <w:szCs w:val="20"/>
          </w:rPr>
          <w:t>art. 160, da Lei nº 14.133, de 2021</w:t>
        </w:r>
      </w:hyperlink>
      <w:r w:rsidRPr="00570EC5">
        <w:rPr>
          <w:sz w:val="20"/>
          <w:szCs w:val="20"/>
        </w:rPr>
        <w:t>).</w:t>
      </w:r>
    </w:p>
    <w:p w14:paraId="21B87BCE" w14:textId="34F7D27D" w:rsidR="00A57DC2" w:rsidRPr="00570EC5" w:rsidRDefault="00A57DC2" w:rsidP="001361C6">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w:t>
      </w:r>
      <w:r w:rsidRPr="00570EC5">
        <w:rPr>
          <w:sz w:val="20"/>
          <w:szCs w:val="20"/>
        </w:rPr>
        <w:lastRenderedPageBreak/>
        <w:t>Empresas Punidas (Cnep), instituídos no âmbito do Poder Executivo Federal. (</w:t>
      </w:r>
      <w:hyperlink r:id="rId90" w:anchor="art161" w:history="1">
        <w:r w:rsidRPr="00570EC5">
          <w:rPr>
            <w:rStyle w:val="Hyperlink"/>
            <w:sz w:val="20"/>
            <w:szCs w:val="20"/>
          </w:rPr>
          <w:t>Art. 161, da Lei nº 14.133, de 2021</w:t>
        </w:r>
      </w:hyperlink>
      <w:r w:rsidRPr="00570EC5">
        <w:rPr>
          <w:sz w:val="20"/>
          <w:szCs w:val="20"/>
        </w:rPr>
        <w:t>).</w:t>
      </w:r>
    </w:p>
    <w:p w14:paraId="3D724DD3" w14:textId="5D23B043" w:rsidR="00A57DC2" w:rsidRPr="00570EC5" w:rsidRDefault="00A57DC2" w:rsidP="001361C6">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1" w:anchor="163" w:history="1">
        <w:r w:rsidRPr="00570EC5">
          <w:rPr>
            <w:rStyle w:val="Hyperlink"/>
            <w:sz w:val="20"/>
            <w:szCs w:val="20"/>
          </w:rPr>
          <w:t>art. 163 da Lei nº 14.133/21</w:t>
        </w:r>
      </w:hyperlink>
      <w:r w:rsidRPr="00570EC5">
        <w:rPr>
          <w:sz w:val="20"/>
          <w:szCs w:val="20"/>
        </w:rPr>
        <w:t>.</w:t>
      </w:r>
    </w:p>
    <w:p w14:paraId="65207623" w14:textId="23318EE0" w:rsidR="00A57DC2" w:rsidRPr="00570EC5" w:rsidRDefault="00A57DC2" w:rsidP="001361C6">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570EC5">
          <w:rPr>
            <w:rStyle w:val="Hyperlink"/>
            <w:sz w:val="20"/>
            <w:szCs w:val="20"/>
          </w:rPr>
          <w:t>Normativa SEGES/ME nº 26, de 13 de abril de 2022</w:t>
        </w:r>
      </w:hyperlink>
      <w:r w:rsidRPr="00570EC5">
        <w:rPr>
          <w:sz w:val="20"/>
          <w:szCs w:val="20"/>
        </w:rPr>
        <w:t xml:space="preserve">. </w:t>
      </w:r>
    </w:p>
    <w:bookmarkEnd w:id="129"/>
    <w:p w14:paraId="21C326CD" w14:textId="2960F86E" w:rsidR="003A53F5" w:rsidRPr="00570EC5" w:rsidRDefault="003A53F5" w:rsidP="003A53F5">
      <w:pPr>
        <w:rPr>
          <w:rFonts w:ascii="Arial" w:hAnsi="Arial" w:cs="Arial"/>
        </w:rPr>
      </w:pPr>
    </w:p>
    <w:p w14:paraId="56B43B39" w14:textId="0548328C" w:rsidR="003A53F5" w:rsidRPr="00570EC5" w:rsidRDefault="003A53F5" w:rsidP="001361C6">
      <w:pPr>
        <w:pStyle w:val="Nivel01"/>
        <w:numPr>
          <w:ilvl w:val="0"/>
          <w:numId w:val="18"/>
        </w:numPr>
        <w:ind w:left="0" w:firstLine="0"/>
        <w:rPr>
          <w:rFonts w:ascii="Arial" w:hAnsi="Arial" w:cs="Arial"/>
          <w:color w:val="FFFFFF"/>
        </w:rPr>
      </w:pPr>
      <w:bookmarkStart w:id="132" w:name="_Toc231376039"/>
      <w:r w:rsidRPr="00570EC5">
        <w:rPr>
          <w:rFonts w:ascii="Arial" w:hAnsi="Arial" w:cs="Arial"/>
        </w:rPr>
        <w:t>CLÁUSULA DÉCIMA TERCEIRA– DA EXTINÇÃO CONTRATUAL (</w:t>
      </w:r>
      <w:hyperlink r:id="rId93" w:anchor="art92" w:history="1">
        <w:r w:rsidRPr="00570EC5">
          <w:rPr>
            <w:rStyle w:val="Hyperlink"/>
            <w:rFonts w:ascii="Arial" w:hAnsi="Arial" w:cs="Arial"/>
          </w:rPr>
          <w:t>art. 92, XIX</w:t>
        </w:r>
      </w:hyperlink>
      <w:r w:rsidRPr="00570EC5">
        <w:rPr>
          <w:rFonts w:ascii="Arial" w:hAnsi="Arial" w:cs="Arial"/>
        </w:rPr>
        <w:t>)</w:t>
      </w:r>
      <w:bookmarkEnd w:id="132"/>
    </w:p>
    <w:p w14:paraId="5B50CEC0" w14:textId="77777777" w:rsidR="003A53F5" w:rsidRPr="00570EC5" w:rsidRDefault="003A53F5" w:rsidP="001361C6">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1361C6">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1361C6">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1361C6">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1361C6">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4"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1361C6">
      <w:pPr>
        <w:pStyle w:val="Nivel3"/>
        <w:numPr>
          <w:ilvl w:val="2"/>
          <w:numId w:val="18"/>
        </w:numPr>
        <w:ind w:left="284" w:firstLine="0"/>
        <w:rPr>
          <w:sz w:val="20"/>
          <w:szCs w:val="20"/>
        </w:rPr>
      </w:pPr>
      <w:r w:rsidRPr="00570EC5">
        <w:rPr>
          <w:sz w:val="20"/>
          <w:szCs w:val="20"/>
        </w:rPr>
        <w:t xml:space="preserve">Nesta hipótese, aplicam-se também os </w:t>
      </w:r>
      <w:hyperlink r:id="rId95" w:anchor="art138" w:history="1">
        <w:r w:rsidRPr="00570EC5">
          <w:rPr>
            <w:rStyle w:val="Hyperlink"/>
            <w:sz w:val="20"/>
            <w:szCs w:val="20"/>
          </w:rPr>
          <w:t>artigos 138 e 139 da mesma Lei</w:t>
        </w:r>
      </w:hyperlink>
      <w:r w:rsidRPr="00570EC5">
        <w:rPr>
          <w:sz w:val="20"/>
          <w:szCs w:val="20"/>
        </w:rPr>
        <w:t>.</w:t>
      </w:r>
    </w:p>
    <w:p w14:paraId="75256707" w14:textId="77777777" w:rsidR="003A53F5" w:rsidRPr="00570EC5" w:rsidRDefault="003A53F5" w:rsidP="001361C6">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1361C6">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1361C6">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1361C6">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1361C6">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1361C6">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1361C6">
      <w:pPr>
        <w:pStyle w:val="Nivel2"/>
        <w:numPr>
          <w:ilvl w:val="1"/>
          <w:numId w:val="18"/>
        </w:numPr>
        <w:ind w:left="0" w:firstLine="0"/>
        <w:rPr>
          <w:sz w:val="20"/>
          <w:szCs w:val="20"/>
        </w:rPr>
      </w:pPr>
      <w:r w:rsidRPr="00570EC5">
        <w:rPr>
          <w:sz w:val="20"/>
          <w:szCs w:val="20"/>
        </w:rPr>
        <w:lastRenderedPageBreak/>
        <w:t>A extinção do contrato não configura óbice para o reconhecimento do desequilíbrio econômico-financeiro, hipótese em que será concedida indenização por meio de termo indenizatório (</w:t>
      </w:r>
      <w:hyperlink r:id="rId96" w:anchor="art131" w:history="1">
        <w:r w:rsidRPr="00570EC5">
          <w:rPr>
            <w:rStyle w:val="Hyperlink"/>
            <w:sz w:val="20"/>
            <w:szCs w:val="20"/>
          </w:rPr>
          <w:t xml:space="preserve">art. 131, </w:t>
        </w:r>
        <w:r w:rsidRPr="00570EC5">
          <w:rPr>
            <w:rStyle w:val="Hyperlink"/>
            <w:i/>
            <w:iCs/>
            <w:sz w:val="20"/>
            <w:szCs w:val="20"/>
          </w:rPr>
          <w:t xml:space="preserve">caput, </w:t>
        </w:r>
        <w:r w:rsidRPr="00570EC5">
          <w:rPr>
            <w:rStyle w:val="Hyperlink"/>
            <w:sz w:val="20"/>
            <w:szCs w:val="20"/>
          </w:rPr>
          <w:t>da Lei n.º 14.133, de 2021</w:t>
        </w:r>
      </w:hyperlink>
      <w:r w:rsidRPr="00570EC5">
        <w:rPr>
          <w:sz w:val="20"/>
          <w:szCs w:val="20"/>
        </w:rPr>
        <w:t xml:space="preserve">). </w:t>
      </w:r>
    </w:p>
    <w:p w14:paraId="24ECBFA6" w14:textId="77777777" w:rsidR="003A53F5" w:rsidRPr="00570EC5" w:rsidRDefault="003A53F5" w:rsidP="001361C6">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643B2CD" w:rsidR="003A53F5" w:rsidRPr="00570EC5" w:rsidRDefault="003E4A75" w:rsidP="003A53F5">
      <w:pPr>
        <w:autoSpaceDE w:val="0"/>
        <w:autoSpaceDN w:val="0"/>
        <w:adjustRightInd w:val="0"/>
        <w:jc w:val="both"/>
        <w:rPr>
          <w:rFonts w:ascii="Arial" w:hAnsi="Arial" w:cs="Arial"/>
          <w:bCs/>
        </w:rPr>
      </w:pPr>
      <w:r>
        <w:rPr>
          <w:rFonts w:ascii="Arial" w:hAnsi="Arial" w:cs="Arial"/>
          <w:bCs/>
        </w:rPr>
        <w:t>A</w:t>
      </w:r>
      <w:r w:rsidR="003A53F5" w:rsidRPr="00570EC5">
        <w:rPr>
          <w:rFonts w:ascii="Arial" w:hAnsi="Arial" w:cs="Arial"/>
          <w:bCs/>
        </w:rPr>
        <w:t xml:space="preserve"> responsável pela fiscalização é </w:t>
      </w:r>
      <w:r>
        <w:rPr>
          <w:rFonts w:ascii="Arial" w:hAnsi="Arial" w:cs="Arial"/>
          <w:bCs/>
        </w:rPr>
        <w:t>a</w:t>
      </w:r>
      <w:r w:rsidR="003A53F5" w:rsidRPr="00570EC5">
        <w:rPr>
          <w:rFonts w:ascii="Arial" w:hAnsi="Arial" w:cs="Arial"/>
          <w:bCs/>
        </w:rPr>
        <w:t xml:space="preserve"> servidor</w:t>
      </w:r>
      <w:r>
        <w:rPr>
          <w:rFonts w:ascii="Arial" w:hAnsi="Arial" w:cs="Arial"/>
          <w:bCs/>
        </w:rPr>
        <w:t>a</w:t>
      </w:r>
      <w:r w:rsidR="003A53F5" w:rsidRPr="00570EC5">
        <w:rPr>
          <w:rFonts w:ascii="Arial" w:hAnsi="Arial" w:cs="Arial"/>
          <w:bCs/>
        </w:rPr>
        <w:t xml:space="preserve"> designad</w:t>
      </w:r>
      <w:r>
        <w:rPr>
          <w:rFonts w:ascii="Arial" w:hAnsi="Arial" w:cs="Arial"/>
          <w:bCs/>
        </w:rPr>
        <w:t>a</w:t>
      </w:r>
      <w:r w:rsidR="003A53F5" w:rsidRPr="00570EC5">
        <w:rPr>
          <w:rFonts w:ascii="Arial" w:hAnsi="Arial" w:cs="Arial"/>
          <w:bCs/>
        </w:rPr>
        <w:t xml:space="preserve"> Sr. </w:t>
      </w:r>
      <w:r w:rsidR="001559AA" w:rsidRPr="007C0227">
        <w:rPr>
          <w:rFonts w:ascii="Arial" w:hAnsi="Arial" w:cs="Arial"/>
          <w:bCs/>
          <w:color w:val="000000" w:themeColor="text1"/>
        </w:rPr>
        <w:t>Leticia Maria Vieira Varraschin</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1559AA">
        <w:rPr>
          <w:rFonts w:ascii="Arial" w:hAnsi="Arial" w:cs="Arial"/>
          <w:u w:val="none"/>
        </w:rPr>
        <w:t xml:space="preserve">        </w:t>
      </w:r>
      <w:bookmarkStart w:id="133" w:name="_Toc231376040"/>
      <w:r w:rsidRPr="00570EC5">
        <w:rPr>
          <w:rFonts w:ascii="Arial" w:hAnsi="Arial" w:cs="Arial"/>
        </w:rPr>
        <w:t>CLÁUSULA DÉCIMA QUINTA – DOS CASOS OMISSOS (</w:t>
      </w:r>
      <w:hyperlink r:id="rId97" w:anchor="art92" w:history="1">
        <w:r w:rsidRPr="00570EC5">
          <w:rPr>
            <w:rStyle w:val="Hyperlink"/>
            <w:rFonts w:ascii="Arial" w:hAnsi="Arial" w:cs="Arial"/>
          </w:rPr>
          <w:t>art. 92, III</w:t>
        </w:r>
      </w:hyperlink>
      <w:r w:rsidRPr="00570EC5">
        <w:rPr>
          <w:rFonts w:ascii="Arial" w:hAnsi="Arial" w:cs="Arial"/>
        </w:rPr>
        <w:t>)</w:t>
      </w:r>
      <w:bookmarkEnd w:id="133"/>
    </w:p>
    <w:p w14:paraId="5DDD9C60" w14:textId="06649918" w:rsidR="003A53F5" w:rsidRPr="00570EC5" w:rsidRDefault="003A53F5" w:rsidP="001361C6">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8" w:history="1">
        <w:r w:rsidRPr="00570EC5">
          <w:rPr>
            <w:rStyle w:val="Hyperlink"/>
            <w:sz w:val="20"/>
            <w:szCs w:val="20"/>
          </w:rPr>
          <w:t>nº 14.133, de 2021</w:t>
        </w:r>
      </w:hyperlink>
      <w:r w:rsidRPr="00570EC5">
        <w:rPr>
          <w:sz w:val="20"/>
          <w:szCs w:val="20"/>
        </w:rPr>
        <w:t xml:space="preserve">, e demais normas federais aplicáveis e, subsidiariamente, segundo as disposições contidas na </w:t>
      </w:r>
      <w:hyperlink r:id="rId99" w:history="1">
        <w:r w:rsidRPr="00570EC5">
          <w:rPr>
            <w:rStyle w:val="Hyperlink"/>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1361C6">
      <w:pPr>
        <w:pStyle w:val="Nivel01"/>
        <w:numPr>
          <w:ilvl w:val="0"/>
          <w:numId w:val="21"/>
        </w:numPr>
        <w:ind w:left="0" w:firstLine="0"/>
        <w:rPr>
          <w:rFonts w:ascii="Arial" w:hAnsi="Arial" w:cs="Arial"/>
          <w:color w:val="FFFFFF"/>
        </w:rPr>
      </w:pPr>
      <w:bookmarkStart w:id="134" w:name="_Toc231376041"/>
      <w:r w:rsidRPr="00570EC5">
        <w:rPr>
          <w:rFonts w:ascii="Arial" w:hAnsi="Arial" w:cs="Arial"/>
        </w:rPr>
        <w:t>CLÁUSULA DÉCIMA SEXTA – ALTERAÇÕES</w:t>
      </w:r>
      <w:bookmarkEnd w:id="134"/>
    </w:p>
    <w:p w14:paraId="32544F4A" w14:textId="49872BE0" w:rsidR="003A53F5" w:rsidRPr="00570EC5" w:rsidRDefault="003A53F5" w:rsidP="001361C6">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0" w:anchor="art124" w:history="1">
        <w:r w:rsidRPr="00570EC5">
          <w:rPr>
            <w:rStyle w:val="Hyperlink"/>
            <w:sz w:val="20"/>
            <w:szCs w:val="20"/>
          </w:rPr>
          <w:t>arts. 124 e seguintes da Lei nº 14.133, de 2021</w:t>
        </w:r>
      </w:hyperlink>
      <w:r w:rsidRPr="00570EC5">
        <w:rPr>
          <w:sz w:val="20"/>
          <w:szCs w:val="20"/>
        </w:rPr>
        <w:t>.</w:t>
      </w:r>
    </w:p>
    <w:p w14:paraId="67729DCD" w14:textId="77777777" w:rsidR="003A53F5" w:rsidRPr="00570EC5" w:rsidRDefault="003A53F5" w:rsidP="001361C6">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1361C6">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1361C6">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1" w:anchor="art136" w:history="1">
        <w:r w:rsidRPr="00570EC5">
          <w:rPr>
            <w:rStyle w:val="Hyperlink"/>
            <w:sz w:val="20"/>
            <w:szCs w:val="20"/>
          </w:rPr>
          <w:t>art. 136 da Lei nº 14.133, de 2021</w:t>
        </w:r>
      </w:hyperlink>
      <w:r w:rsidRPr="00570EC5">
        <w:rPr>
          <w:sz w:val="20"/>
          <w:szCs w:val="20"/>
        </w:rPr>
        <w:t>.</w:t>
      </w:r>
    </w:p>
    <w:p w14:paraId="04413633" w14:textId="77777777" w:rsidR="003A53F5" w:rsidRPr="00570EC5" w:rsidRDefault="003A53F5" w:rsidP="001361C6">
      <w:pPr>
        <w:pStyle w:val="Nivel01"/>
        <w:numPr>
          <w:ilvl w:val="0"/>
          <w:numId w:val="21"/>
        </w:numPr>
        <w:ind w:left="0" w:firstLine="0"/>
        <w:rPr>
          <w:rFonts w:ascii="Arial" w:hAnsi="Arial" w:cs="Arial"/>
          <w:color w:val="FFFFFF"/>
        </w:rPr>
      </w:pPr>
      <w:bookmarkStart w:id="135" w:name="_Toc231376042"/>
      <w:r w:rsidRPr="00570EC5">
        <w:rPr>
          <w:rFonts w:ascii="Arial" w:hAnsi="Arial" w:cs="Arial"/>
        </w:rPr>
        <w:t>CLÁUSULA DÉCIMA SÉTIMA – PUBLICAÇÃO</w:t>
      </w:r>
      <w:bookmarkEnd w:id="135"/>
    </w:p>
    <w:p w14:paraId="54C8F1A8" w14:textId="7D061F5B" w:rsidR="003A53F5" w:rsidRPr="00570EC5" w:rsidRDefault="003A53F5" w:rsidP="001361C6">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2" w:anchor="art94" w:history="1">
        <w:r w:rsidRPr="00570EC5">
          <w:rPr>
            <w:rStyle w:val="Hyperlink"/>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3" w:anchor="art8§2" w:history="1">
        <w:r w:rsidRPr="00570EC5">
          <w:rPr>
            <w:rStyle w:val="Hyperlink"/>
            <w:sz w:val="20"/>
            <w:szCs w:val="20"/>
          </w:rPr>
          <w:t>art. 8º, §2º, da Lei n. 12.527, de 2011</w:t>
        </w:r>
      </w:hyperlink>
      <w:r w:rsidRPr="00570EC5">
        <w:rPr>
          <w:sz w:val="20"/>
          <w:szCs w:val="20"/>
        </w:rPr>
        <w:t xml:space="preserve">, c/c </w:t>
      </w:r>
      <w:hyperlink r:id="rId104" w:anchor="art7§3" w:history="1">
        <w:r w:rsidRPr="00570EC5">
          <w:rPr>
            <w:rStyle w:val="Hyperlink"/>
            <w:sz w:val="20"/>
            <w:szCs w:val="20"/>
          </w:rPr>
          <w:t>art. 7º, §3º, inciso V, do Decreto n. 7.724, de 2012</w:t>
        </w:r>
      </w:hyperlink>
      <w:r w:rsidRPr="00570EC5">
        <w:rPr>
          <w:sz w:val="20"/>
          <w:szCs w:val="20"/>
        </w:rPr>
        <w:t>.</w:t>
      </w:r>
    </w:p>
    <w:p w14:paraId="3BEB9D89" w14:textId="391479BD" w:rsidR="003A53F5" w:rsidRPr="00570EC5" w:rsidRDefault="003A53F5" w:rsidP="001361C6">
      <w:pPr>
        <w:pStyle w:val="Nivel01"/>
        <w:numPr>
          <w:ilvl w:val="0"/>
          <w:numId w:val="21"/>
        </w:numPr>
        <w:ind w:left="0" w:firstLine="0"/>
        <w:rPr>
          <w:rFonts w:ascii="Arial" w:hAnsi="Arial" w:cs="Arial"/>
          <w:color w:val="FFFFFF"/>
        </w:rPr>
      </w:pPr>
      <w:bookmarkStart w:id="136" w:name="_Toc231376043"/>
      <w:r w:rsidRPr="00570EC5">
        <w:rPr>
          <w:rFonts w:ascii="Arial" w:hAnsi="Arial" w:cs="Arial"/>
        </w:rPr>
        <w:lastRenderedPageBreak/>
        <w:t>CLÁUSULA DÉCIMA OITAVA– FORO (</w:t>
      </w:r>
      <w:hyperlink r:id="rId105" w:anchor="art92§1" w:history="1">
        <w:r w:rsidRPr="00570EC5">
          <w:rPr>
            <w:rStyle w:val="Hyperlink"/>
            <w:rFonts w:ascii="Arial" w:hAnsi="Arial" w:cs="Arial"/>
          </w:rPr>
          <w:t>art. 92, §1º</w:t>
        </w:r>
      </w:hyperlink>
      <w:r w:rsidRPr="00570EC5">
        <w:rPr>
          <w:rFonts w:ascii="Arial" w:hAnsi="Arial" w:cs="Arial"/>
        </w:rPr>
        <w:t>)</w:t>
      </w:r>
      <w:bookmarkEnd w:id="136"/>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37" w:name="_Hlk161651839"/>
      <w:bookmarkStart w:id="138"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6" w:anchor="art92§1" w:history="1">
        <w:r w:rsidRPr="00570EC5">
          <w:rPr>
            <w:rStyle w:val="Hyperlink"/>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37"/>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39"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6976BDD8" w:rsidR="003A53F5" w:rsidRPr="00570EC5" w:rsidRDefault="001559AA" w:rsidP="003A53F5">
      <w:pPr>
        <w:pStyle w:val="SemEspaamento"/>
        <w:jc w:val="both"/>
        <w:rPr>
          <w:rFonts w:ascii="Arial" w:hAnsi="Arial" w:cs="Arial"/>
          <w:sz w:val="20"/>
          <w:szCs w:val="20"/>
        </w:rPr>
      </w:pPr>
      <w:r>
        <w:rPr>
          <w:rFonts w:ascii="Arial" w:hAnsi="Arial" w:cs="Arial"/>
          <w:sz w:val="20"/>
          <w:szCs w:val="20"/>
        </w:rPr>
        <w:t xml:space="preserve">               Alana Karolina de Souza Bueno</w:t>
      </w:r>
    </w:p>
    <w:tbl>
      <w:tblPr>
        <w:tblW w:w="0" w:type="auto"/>
        <w:tblLook w:val="04A0" w:firstRow="1" w:lastRow="0" w:firstColumn="1" w:lastColumn="0" w:noHBand="0" w:noVBand="1"/>
      </w:tblPr>
      <w:tblGrid>
        <w:gridCol w:w="4741"/>
        <w:gridCol w:w="4757"/>
      </w:tblGrid>
      <w:tr w:rsidR="003A53F5" w:rsidRPr="00570EC5" w14:paraId="2290E958" w14:textId="77777777" w:rsidTr="00806E4E">
        <w:tc>
          <w:tcPr>
            <w:tcW w:w="4818" w:type="dxa"/>
          </w:tcPr>
          <w:p w14:paraId="3C1E93EE" w14:textId="05DFCC9E" w:rsidR="003A53F5" w:rsidRPr="00570EC5" w:rsidRDefault="008F18B4" w:rsidP="00806E4E">
            <w:pPr>
              <w:jc w:val="center"/>
              <w:rPr>
                <w:rFonts w:ascii="Arial" w:hAnsi="Arial" w:cs="Arial"/>
              </w:rPr>
            </w:pPr>
            <w:r w:rsidRPr="00570EC5">
              <w:rPr>
                <w:rFonts w:ascii="Arial" w:hAnsi="Arial" w:cs="Arial"/>
              </w:rPr>
              <w:t>Secretari</w:t>
            </w:r>
            <w:r w:rsidR="001559AA">
              <w:rPr>
                <w:rFonts w:ascii="Arial" w:hAnsi="Arial" w:cs="Arial"/>
              </w:rPr>
              <w:t>a</w:t>
            </w:r>
            <w:r w:rsidRPr="00570EC5">
              <w:rPr>
                <w:rFonts w:ascii="Arial" w:hAnsi="Arial" w:cs="Arial"/>
              </w:rPr>
              <w:t xml:space="preserve"> Municipal de</w:t>
            </w:r>
            <w:r w:rsidR="001559AA">
              <w:rPr>
                <w:rFonts w:ascii="Arial" w:hAnsi="Arial" w:cs="Arial"/>
              </w:rPr>
              <w:t xml:space="preserve"> Administração e Comunicação</w:t>
            </w:r>
            <w:r w:rsidRPr="00570EC5">
              <w:rPr>
                <w:rFonts w:ascii="Arial" w:hAnsi="Arial" w:cs="Arial"/>
              </w:rPr>
              <w:t xml:space="preserve"> </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1"/>
    <w:bookmarkEnd w:id="138"/>
    <w:bookmarkEnd w:id="139"/>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2"/>
      <w:bookmarkEnd w:id="113"/>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570EC5" w:rsidRDefault="008F18B4" w:rsidP="001559AA">
      <w:pPr>
        <w:overflowPunct w:val="0"/>
        <w:autoSpaceDE w:val="0"/>
        <w:autoSpaceDN w:val="0"/>
        <w:adjustRightInd w:val="0"/>
        <w:spacing w:before="100" w:beforeAutospacing="1" w:after="100" w:afterAutospacing="1" w:line="240" w:lineRule="auto"/>
        <w:textAlignment w:val="baseline"/>
        <w:rPr>
          <w:rFonts w:ascii="Arial" w:hAnsi="Arial" w:cs="Arial"/>
        </w:rPr>
      </w:pPr>
    </w:p>
    <w:p w14:paraId="426BE200" w14:textId="5DF2DF6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0" w:name="_Toc231376044"/>
      <w:r w:rsidRPr="00570EC5">
        <w:rPr>
          <w:rFonts w:ascii="Arial" w:hAnsi="Arial" w:cs="Arial"/>
          <w:color w:val="FF0000"/>
        </w:rPr>
        <w:lastRenderedPageBreak/>
        <w:t>ANEXO V</w:t>
      </w:r>
      <w:bookmarkEnd w:id="140"/>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3A0CD1B6"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1559AA">
        <w:rPr>
          <w:rFonts w:ascii="Arial" w:hAnsi="Arial" w:cs="Arial"/>
          <w:b/>
          <w:bCs/>
        </w:rPr>
        <w:t>----/2026</w:t>
      </w:r>
    </w:p>
    <w:p w14:paraId="61BDA4FB" w14:textId="70B4D4CD"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PREGÃO ELETRÔNICO SRP Nº</w:t>
      </w:r>
      <w:r w:rsidR="003E4A75">
        <w:rPr>
          <w:rFonts w:ascii="Arial" w:eastAsia="Arial" w:hAnsi="Arial" w:cs="Arial"/>
          <w:b/>
          <w:bCs/>
        </w:rPr>
        <w:t xml:space="preserve"> 029</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542D0">
        <w:rPr>
          <w:rFonts w:ascii="Arial" w:hAnsi="Arial" w:cs="Arial"/>
          <w:b/>
          <w:bCs/>
          <w:noProof/>
        </w:rPr>
        <w:t>2026</w:t>
      </w:r>
      <w:r w:rsidRPr="00570EC5">
        <w:rPr>
          <w:rFonts w:ascii="Arial" w:hAnsi="Arial" w:cs="Arial"/>
          <w:b/>
          <w:bCs/>
        </w:rPr>
        <w:fldChar w:fldCharType="end"/>
      </w:r>
    </w:p>
    <w:p w14:paraId="7E6CAF4C" w14:textId="2AF4783C" w:rsidR="00357E92" w:rsidRPr="007464DD" w:rsidRDefault="00357E92" w:rsidP="007464DD">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1559AA">
        <w:rPr>
          <w:rFonts w:ascii="Arial" w:hAnsi="Arial" w:cs="Arial"/>
          <w:b/>
          <w:bCs/>
        </w:rPr>
        <w:t>073</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542D0">
        <w:rPr>
          <w:rFonts w:ascii="Arial" w:hAnsi="Arial" w:cs="Arial"/>
          <w:b/>
          <w:bCs/>
          <w:noProof/>
        </w:rPr>
        <w:t>2026</w:t>
      </w:r>
      <w:r w:rsidRPr="00570EC5">
        <w:rPr>
          <w:rFonts w:ascii="Arial" w:hAnsi="Arial" w:cs="Arial"/>
          <w:b/>
          <w:bCs/>
        </w:rPr>
        <w:fldChar w:fldCharType="end"/>
      </w:r>
    </w:p>
    <w:p w14:paraId="2A8DF7DD" w14:textId="77777777" w:rsidR="00357E92" w:rsidRPr="00570EC5" w:rsidRDefault="00357E92" w:rsidP="00357E92">
      <w:pPr>
        <w:widowControl w:val="0"/>
        <w:tabs>
          <w:tab w:val="left" w:pos="426"/>
        </w:tabs>
        <w:mirrorIndents/>
        <w:jc w:val="both"/>
        <w:rPr>
          <w:rFonts w:ascii="Arial" w:eastAsia="Arial" w:hAnsi="Arial" w:cs="Arial"/>
        </w:rPr>
      </w:pPr>
    </w:p>
    <w:p w14:paraId="236A9980" w14:textId="31F04BFB"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1" w:name="_Hlk208319829"/>
      <w:r w:rsidRPr="00570EC5">
        <w:rPr>
          <w:rFonts w:ascii="Arial" w:eastAsia="Arial" w:hAnsi="Arial" w:cs="Arial"/>
        </w:rPr>
        <w:t>representado pelo Senhor (a)</w:t>
      </w:r>
      <w:r w:rsidR="001559AA">
        <w:rPr>
          <w:rFonts w:ascii="Arial" w:eastAsia="Arial" w:hAnsi="Arial" w:cs="Arial"/>
        </w:rPr>
        <w:t xml:space="preserve"> Alana Karolina de Souza Bueno </w:t>
      </w:r>
      <w:r w:rsidRPr="00570EC5">
        <w:rPr>
          <w:rFonts w:ascii="Arial" w:eastAsia="Arial" w:hAnsi="Arial" w:cs="Arial"/>
        </w:rPr>
        <w:t>Secretário(a) Municipal de</w:t>
      </w:r>
      <w:r w:rsidR="001559AA">
        <w:rPr>
          <w:rFonts w:ascii="Arial" w:eastAsia="Arial" w:hAnsi="Arial" w:cs="Arial"/>
        </w:rPr>
        <w:t xml:space="preserve"> Administração e Comunicação</w:t>
      </w:r>
      <w:r w:rsidRPr="00570EC5">
        <w:rPr>
          <w:rFonts w:ascii="Arial" w:eastAsia="Arial" w:hAnsi="Arial" w:cs="Arial"/>
        </w:rPr>
        <w:t>, brasileir</w:t>
      </w:r>
      <w:r w:rsidR="001559AA">
        <w:rPr>
          <w:rFonts w:ascii="Arial" w:eastAsia="Arial" w:hAnsi="Arial" w:cs="Arial"/>
        </w:rPr>
        <w:t>a</w:t>
      </w:r>
      <w:r w:rsidRPr="00570EC5">
        <w:rPr>
          <w:rFonts w:ascii="Arial" w:eastAsia="Arial" w:hAnsi="Arial" w:cs="Arial"/>
        </w:rPr>
        <w:t>, inscrit</w:t>
      </w:r>
      <w:r w:rsidR="001559AA">
        <w:rPr>
          <w:rFonts w:ascii="Arial" w:eastAsia="Arial" w:hAnsi="Arial" w:cs="Arial"/>
        </w:rPr>
        <w:t>a</w:t>
      </w:r>
      <w:r w:rsidRPr="00570EC5">
        <w:rPr>
          <w:rFonts w:ascii="Arial" w:eastAsia="Arial" w:hAnsi="Arial" w:cs="Arial"/>
        </w:rPr>
        <w:t xml:space="preserve"> no CPF/MF</w:t>
      </w:r>
      <w:r w:rsidRPr="00570EC5">
        <w:rPr>
          <w:rFonts w:ascii="Arial" w:eastAsia="Arial" w:hAnsi="Arial" w:cs="Arial"/>
          <w:spacing w:val="-4"/>
        </w:rPr>
        <w:t xml:space="preserve"> </w:t>
      </w:r>
      <w:r w:rsidRPr="00570EC5">
        <w:rPr>
          <w:rFonts w:ascii="Arial" w:eastAsia="Arial" w:hAnsi="Arial" w:cs="Arial"/>
        </w:rPr>
        <w:t xml:space="preserve">sob nº </w:t>
      </w:r>
      <w:r w:rsidR="001559AA" w:rsidRPr="00506479">
        <w:rPr>
          <w:rStyle w:val="apple-style-span"/>
          <w:rFonts w:cs="Arial"/>
          <w:sz w:val="21"/>
          <w:szCs w:val="21"/>
        </w:rPr>
        <w:t>072.589.869-01</w:t>
      </w:r>
      <w:r w:rsidRPr="00570EC5">
        <w:rPr>
          <w:rFonts w:ascii="Arial" w:eastAsia="Arial" w:hAnsi="Arial" w:cs="Arial"/>
          <w:spacing w:val="38"/>
        </w:rPr>
        <w:t xml:space="preserve"> </w:t>
      </w:r>
      <w:r w:rsidRPr="00570EC5">
        <w:rPr>
          <w:rFonts w:ascii="Arial" w:eastAsia="Arial" w:hAnsi="Arial" w:cs="Arial"/>
        </w:rPr>
        <w:t>e portador</w:t>
      </w:r>
      <w:r w:rsidR="001559AA">
        <w:rPr>
          <w:rFonts w:ascii="Arial" w:eastAsia="Arial" w:hAnsi="Arial" w:cs="Arial"/>
        </w:rPr>
        <w:t>a</w:t>
      </w:r>
      <w:r w:rsidRPr="00570EC5">
        <w:rPr>
          <w:rFonts w:ascii="Arial" w:eastAsia="Arial" w:hAnsi="Arial" w:cs="Arial"/>
        </w:rPr>
        <w:t xml:space="preserve">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1559AA">
        <w:rPr>
          <w:rFonts w:ascii="Arial" w:eastAsia="Arial" w:hAnsi="Arial" w:cs="Arial"/>
          <w:spacing w:val="35"/>
        </w:rPr>
        <w:t xml:space="preserve"> </w:t>
      </w:r>
      <w:r w:rsidR="001559AA" w:rsidRPr="00506479">
        <w:rPr>
          <w:rStyle w:val="apple-style-span"/>
          <w:rFonts w:cs="Arial"/>
          <w:sz w:val="21"/>
          <w:szCs w:val="21"/>
        </w:rPr>
        <w:t xml:space="preserve">10.644.110-3 </w:t>
      </w:r>
      <w:r w:rsidRPr="00570EC5">
        <w:rPr>
          <w:rFonts w:ascii="Arial" w:eastAsia="Arial" w:hAnsi="Arial" w:cs="Arial"/>
        </w:rPr>
        <w:t>SSP PR, através do Decreto nº 4.227 de 29 de agosto de 2025</w:t>
      </w:r>
      <w:bookmarkEnd w:id="141"/>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2" w:name="_Hlk156296521"/>
      <w:r w:rsidRPr="00570EC5">
        <w:rPr>
          <w:rFonts w:ascii="Arial" w:eastAsia="Arial" w:hAnsi="Arial" w:cs="Arial"/>
        </w:rPr>
        <w:t xml:space="preserve">Lei Federal </w:t>
      </w:r>
      <w:hyperlink r:id="rId107" w:history="1">
        <w:r w:rsidRPr="00570EC5">
          <w:rPr>
            <w:rStyle w:val="Hyperlink"/>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2"/>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nº</w:t>
      </w:r>
      <w:r w:rsidRPr="00570EC5">
        <w:rPr>
          <w:rFonts w:ascii="Arial" w:eastAsia="Arial" w:hAnsi="Arial" w:cs="Arial"/>
          <w:spacing w:val="-3"/>
        </w:rPr>
        <w:t xml:space="preserve"> </w:t>
      </w:r>
      <w:r w:rsidR="003E4A75">
        <w:rPr>
          <w:rFonts w:ascii="Arial" w:hAnsi="Arial" w:cs="Arial"/>
        </w:rPr>
        <w:t>029</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542D0">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4C3B0DE5"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7542D0">
        <w:rPr>
          <w:rFonts w:ascii="Arial" w:hAnsi="Arial" w:cs="Arial"/>
          <w:b/>
          <w:bCs/>
          <w:noProof/>
        </w:rPr>
        <w:t>Contratação de empresa para prestação de serviço de poda, manutenção, supressão de arvores no município de Carlópolis</w:t>
      </w:r>
      <w:r w:rsidRPr="00570EC5">
        <w:rPr>
          <w:rFonts w:ascii="Arial" w:hAnsi="Arial" w:cs="Arial"/>
          <w:b/>
          <w:bCs/>
        </w:rPr>
        <w:fldChar w:fldCharType="end"/>
      </w:r>
      <w:r w:rsidRPr="00570EC5">
        <w:rPr>
          <w:rFonts w:ascii="Arial" w:eastAsia="Arial" w:hAnsi="Arial" w:cs="Arial"/>
        </w:rPr>
        <w:t>, especificações e detalhamentos consignados no Pregão Eletrônico  nº</w:t>
      </w:r>
      <w:r w:rsidR="003E4A75">
        <w:rPr>
          <w:rFonts w:ascii="Arial" w:eastAsia="Arial" w:hAnsi="Arial" w:cs="Arial"/>
        </w:rPr>
        <w:t xml:space="preserve"> 029</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542D0">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lastRenderedPageBreak/>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w:t>
      </w:r>
      <w:proofErr w:type="gramStart"/>
      <w:r w:rsidRPr="00570EC5">
        <w:rPr>
          <w:rFonts w:ascii="Arial" w:hAnsi="Arial" w:cs="Arial"/>
        </w:rPr>
        <w:t>SOLICITANTE  a</w:t>
      </w:r>
      <w:proofErr w:type="gramEnd"/>
      <w:r w:rsidRPr="00570EC5">
        <w:rPr>
          <w:rFonts w:ascii="Arial" w:hAnsi="Arial" w:cs="Arial"/>
        </w:rPr>
        <w:t xml:space="preserve"> Central de Compras- </w:t>
      </w:r>
      <w:hyperlink r:id="rId108" w:history="1">
        <w:r w:rsidRPr="00570EC5">
          <w:rPr>
            <w:rStyle w:val="Hyperlink"/>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1361C6">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1361C6">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1361C6">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570EC5" w:rsidRDefault="00357E92" w:rsidP="001361C6">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10</w:t>
      </w:r>
      <w:r w:rsidRPr="00570EC5">
        <w:rPr>
          <w:rFonts w:ascii="Arial" w:hAnsi="Arial" w:cs="Arial"/>
          <w:highlight w:val="yellow"/>
          <w:u w:val="single"/>
          <w:lang w:val="x-none"/>
        </w:rPr>
        <w:t xml:space="preserve"> (dez) dias no máximo, cabendo após atraso imediata e automática notificação.</w:t>
      </w:r>
    </w:p>
    <w:p w14:paraId="73109698"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1361C6">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 xml:space="preserve">FORMALIZAÇÃO DA ATA DE REGISTRO DE PREÇOS E </w:t>
      </w:r>
      <w:r w:rsidRPr="00570EC5">
        <w:rPr>
          <w:rFonts w:ascii="Arial" w:hAnsi="Arial" w:cs="Arial"/>
          <w:b/>
          <w:bCs/>
          <w:u w:val="single"/>
        </w:rPr>
        <w:lastRenderedPageBreak/>
        <w:t>CADASTRO RESERVA.</w:t>
      </w:r>
    </w:p>
    <w:p w14:paraId="0F089087" w14:textId="618F22E2" w:rsidR="00357E92" w:rsidRPr="00570EC5" w:rsidRDefault="00357E92" w:rsidP="001361C6">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1361C6">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5.1 Os preços registrados poderão ser alterados ou atualizados em decorrência de eventual redução dos preços praticados no mercado ou de fato que eleve o custo dos bens ou dos serviços registrados, nas </w:t>
      </w:r>
      <w:r w:rsidRPr="00570EC5">
        <w:rPr>
          <w:rFonts w:ascii="Arial" w:hAnsi="Arial" w:cs="Arial"/>
        </w:rPr>
        <w:lastRenderedPageBreak/>
        <w:t>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1361C6">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1361C6">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1361C6">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1361C6">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1361C6">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1361C6">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1361C6">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1361C6">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1361C6">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63B41A7D"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 xml:space="preserve">9.1 A fiscalização sobre a execução das contratações da presente licitação será exercida pelo Senhor (a) </w:t>
      </w:r>
      <w:bookmarkStart w:id="143" w:name="_Hlk227245359"/>
      <w:r w:rsidR="001361C6" w:rsidRPr="007C0227">
        <w:rPr>
          <w:rFonts w:ascii="Arial" w:hAnsi="Arial" w:cs="Arial"/>
          <w:bCs/>
          <w:color w:val="000000" w:themeColor="text1"/>
        </w:rPr>
        <w:t>Leticia Maria Vieira Varraschin</w:t>
      </w:r>
      <w:bookmarkEnd w:id="143"/>
      <w:r w:rsidR="001361C6">
        <w:rPr>
          <w:rFonts w:ascii="Arial" w:hAnsi="Arial" w:cs="Arial"/>
          <w:bCs/>
          <w:color w:val="000000" w:themeColor="text1"/>
        </w:rPr>
        <w:t>,</w:t>
      </w:r>
      <w:r w:rsidRPr="00570EC5">
        <w:rPr>
          <w:rFonts w:ascii="Arial" w:eastAsia="Arial" w:hAnsi="Arial" w:cs="Arial"/>
        </w:rPr>
        <w:t xml:space="preserve"> 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1361C6">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1361C6">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1361C6">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1361C6">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1361C6">
      <w:pPr>
        <w:pStyle w:val="Nivel2"/>
        <w:numPr>
          <w:ilvl w:val="1"/>
          <w:numId w:val="35"/>
        </w:numPr>
        <w:spacing w:before="0" w:after="0"/>
        <w:rPr>
          <w:sz w:val="20"/>
          <w:szCs w:val="20"/>
        </w:rPr>
      </w:pPr>
      <w:r w:rsidRPr="00570EC5">
        <w:rPr>
          <w:sz w:val="20"/>
          <w:szCs w:val="20"/>
        </w:rPr>
        <w:t xml:space="preserve">Comete infração administrativa, nos termos da </w:t>
      </w:r>
      <w:hyperlink r:id="rId109" w:history="1">
        <w:r w:rsidRPr="00570EC5">
          <w:rPr>
            <w:rStyle w:val="Hyperlink"/>
            <w:sz w:val="20"/>
            <w:szCs w:val="20"/>
          </w:rPr>
          <w:t>Lei nº 14.133, de 2021</w:t>
        </w:r>
      </w:hyperlink>
      <w:r w:rsidRPr="00570EC5">
        <w:rPr>
          <w:sz w:val="20"/>
          <w:szCs w:val="20"/>
        </w:rPr>
        <w:t>, o contratado que:</w:t>
      </w:r>
    </w:p>
    <w:p w14:paraId="2F213A8D"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1361C6">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0"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1361C6">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1361C6">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Advertência</w:t>
      </w:r>
      <w:r w:rsidRPr="00570EC5">
        <w:rPr>
          <w:rFonts w:ascii="Arial" w:eastAsia="Arial" w:hAnsi="Arial" w:cs="Arial"/>
        </w:rPr>
        <w:t>, quando o contratado der causa à inexecução parcial do contrato, sempre que não se justificar a imposição de penalidade mais grave (</w:t>
      </w:r>
      <w:hyperlink r:id="rId111" w:anchor="art156§2" w:history="1">
        <w:r w:rsidRPr="00570EC5">
          <w:rPr>
            <w:rStyle w:val="Hyperlink"/>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1361C6">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1361C6">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1361C6">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1361C6">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4" w:anchor="art156§9" w:history="1">
        <w:r w:rsidRPr="00570EC5">
          <w:rPr>
            <w:rStyle w:val="Hyperlink"/>
            <w:sz w:val="20"/>
            <w:szCs w:val="20"/>
          </w:rPr>
          <w:t>art. 156, §9º, da Lei nº 14.133, de 2021</w:t>
        </w:r>
      </w:hyperlink>
      <w:r w:rsidRPr="00570EC5">
        <w:rPr>
          <w:sz w:val="20"/>
          <w:szCs w:val="20"/>
        </w:rPr>
        <w:t>)</w:t>
      </w:r>
    </w:p>
    <w:p w14:paraId="633CD604" w14:textId="6B0BC491" w:rsidR="00357E92" w:rsidRPr="00570EC5" w:rsidRDefault="00357E92" w:rsidP="001361C6">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5" w:anchor="art156§7" w:history="1">
        <w:r w:rsidRPr="00570EC5">
          <w:rPr>
            <w:rStyle w:val="Hyperlink"/>
            <w:sz w:val="20"/>
            <w:szCs w:val="20"/>
          </w:rPr>
          <w:t>art. 156, §7º, da Lei nº 14.133, de 2021</w:t>
        </w:r>
      </w:hyperlink>
      <w:r w:rsidRPr="00570EC5">
        <w:rPr>
          <w:sz w:val="20"/>
          <w:szCs w:val="20"/>
        </w:rPr>
        <w:t>).</w:t>
      </w:r>
    </w:p>
    <w:p w14:paraId="2FEB5290" w14:textId="15CC25E6" w:rsidR="00357E92" w:rsidRPr="00570EC5" w:rsidRDefault="00357E92" w:rsidP="001361C6">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6" w:anchor="art157" w:history="1">
        <w:r w:rsidRPr="00570EC5">
          <w:rPr>
            <w:rStyle w:val="Hyperlink"/>
            <w:sz w:val="20"/>
            <w:szCs w:val="20"/>
          </w:rPr>
          <w:t>art. 157, da Lei nº 14.133, de 2021</w:t>
        </w:r>
      </w:hyperlink>
      <w:r w:rsidRPr="00570EC5">
        <w:rPr>
          <w:sz w:val="20"/>
          <w:szCs w:val="20"/>
        </w:rPr>
        <w:t>)</w:t>
      </w:r>
    </w:p>
    <w:p w14:paraId="71CB227F" w14:textId="6EB627D7" w:rsidR="00357E92" w:rsidRPr="00570EC5" w:rsidRDefault="00357E92" w:rsidP="001361C6">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570EC5">
          <w:rPr>
            <w:rStyle w:val="Hyperlink"/>
            <w:sz w:val="20"/>
            <w:szCs w:val="20"/>
          </w:rPr>
          <w:t>art. 156, §8º, da Lei nº 14.133, de 2021</w:t>
        </w:r>
      </w:hyperlink>
      <w:r w:rsidRPr="00570EC5">
        <w:rPr>
          <w:sz w:val="20"/>
          <w:szCs w:val="20"/>
        </w:rPr>
        <w:t>).</w:t>
      </w:r>
    </w:p>
    <w:p w14:paraId="18F74738" w14:textId="77777777" w:rsidR="00357E92" w:rsidRPr="00570EC5" w:rsidRDefault="00357E92" w:rsidP="001361C6">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1361C6">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8"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1361C6">
      <w:pPr>
        <w:pStyle w:val="Nivel2"/>
        <w:numPr>
          <w:ilvl w:val="1"/>
          <w:numId w:val="35"/>
        </w:numPr>
        <w:spacing w:before="0" w:after="0"/>
        <w:rPr>
          <w:sz w:val="20"/>
          <w:szCs w:val="20"/>
        </w:rPr>
      </w:pPr>
      <w:r w:rsidRPr="00570EC5">
        <w:rPr>
          <w:sz w:val="20"/>
          <w:szCs w:val="20"/>
        </w:rPr>
        <w:t>Na aplicação das sanções serão considerados (</w:t>
      </w:r>
      <w:hyperlink r:id="rId119" w:anchor="art156§1" w:history="1">
        <w:r w:rsidRPr="00570EC5">
          <w:rPr>
            <w:rStyle w:val="Hyperlink"/>
            <w:sz w:val="20"/>
            <w:szCs w:val="20"/>
          </w:rPr>
          <w:t>art. 156, §1º, da Lei nº 14.133, de 2021</w:t>
        </w:r>
      </w:hyperlink>
      <w:r w:rsidRPr="00570EC5">
        <w:rPr>
          <w:sz w:val="20"/>
          <w:szCs w:val="20"/>
        </w:rPr>
        <w:t>):</w:t>
      </w:r>
    </w:p>
    <w:p w14:paraId="7DE81FC9" w14:textId="77777777" w:rsidR="00357E92" w:rsidRPr="00570EC5" w:rsidRDefault="00357E92" w:rsidP="001361C6">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1361C6">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1361C6">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circunstâncias agravantes ou atenuantes;</w:t>
      </w:r>
    </w:p>
    <w:p w14:paraId="44299D7A" w14:textId="77777777" w:rsidR="00357E92" w:rsidRPr="00570EC5" w:rsidRDefault="00357E92" w:rsidP="001361C6">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1361C6">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1361C6">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0"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1"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2" w:history="1">
        <w:r w:rsidRPr="00570EC5">
          <w:rPr>
            <w:rStyle w:val="Hyperlink"/>
            <w:sz w:val="20"/>
            <w:szCs w:val="20"/>
          </w:rPr>
          <w:t>art. 159</w:t>
        </w:r>
      </w:hyperlink>
      <w:r w:rsidRPr="00570EC5">
        <w:rPr>
          <w:sz w:val="20"/>
          <w:szCs w:val="20"/>
        </w:rPr>
        <w:t>).</w:t>
      </w:r>
    </w:p>
    <w:p w14:paraId="0C197199" w14:textId="1D7E7DF6" w:rsidR="00357E92" w:rsidRPr="00570EC5" w:rsidRDefault="00357E92" w:rsidP="001361C6">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570EC5">
          <w:rPr>
            <w:rStyle w:val="Hyperlink"/>
            <w:sz w:val="20"/>
            <w:szCs w:val="20"/>
          </w:rPr>
          <w:t>art. 160, da Lei nº 14.133, de 2021</w:t>
        </w:r>
      </w:hyperlink>
      <w:r w:rsidRPr="00570EC5">
        <w:rPr>
          <w:sz w:val="20"/>
          <w:szCs w:val="20"/>
        </w:rPr>
        <w:t>).</w:t>
      </w:r>
    </w:p>
    <w:p w14:paraId="4727ABA9" w14:textId="290A3865" w:rsidR="00357E92" w:rsidRPr="00570EC5" w:rsidRDefault="00357E92" w:rsidP="001361C6">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570EC5">
          <w:rPr>
            <w:rStyle w:val="Hyperlink"/>
            <w:sz w:val="20"/>
            <w:szCs w:val="20"/>
          </w:rPr>
          <w:t>Art. 161, da Lei nº 14.133, de 2021</w:t>
        </w:r>
      </w:hyperlink>
      <w:r w:rsidRPr="00570EC5">
        <w:rPr>
          <w:sz w:val="20"/>
          <w:szCs w:val="20"/>
        </w:rPr>
        <w:t>).</w:t>
      </w:r>
    </w:p>
    <w:p w14:paraId="57F14B42" w14:textId="270942FA" w:rsidR="00357E92" w:rsidRPr="00570EC5" w:rsidRDefault="00357E92" w:rsidP="001361C6">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5" w:anchor="163" w:history="1">
        <w:r w:rsidRPr="00570EC5">
          <w:rPr>
            <w:rStyle w:val="Hyperlink"/>
            <w:sz w:val="20"/>
            <w:szCs w:val="20"/>
          </w:rPr>
          <w:t>art. 163 da Lei nº 14.133/21</w:t>
        </w:r>
      </w:hyperlink>
      <w:r w:rsidRPr="00570EC5">
        <w:rPr>
          <w:sz w:val="20"/>
          <w:szCs w:val="20"/>
        </w:rPr>
        <w:t>.</w:t>
      </w:r>
    </w:p>
    <w:p w14:paraId="5EE10D26" w14:textId="2D8E4F9A" w:rsidR="00357E92" w:rsidRPr="00570EC5" w:rsidRDefault="00357E92" w:rsidP="001361C6">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570EC5">
          <w:rPr>
            <w:rStyle w:val="Hyperlink"/>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7" w:anchor="art92" w:history="1">
        <w:r w:rsidRPr="00570EC5">
          <w:rPr>
            <w:rStyle w:val="Hyperlink"/>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1361C6">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1361C6">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1361C6">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1361C6">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1361C6">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8"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1361C6">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29" w:anchor="art138" w:history="1">
        <w:r w:rsidRPr="00570EC5">
          <w:rPr>
            <w:rStyle w:val="Hyperlink"/>
            <w:sz w:val="20"/>
            <w:szCs w:val="20"/>
          </w:rPr>
          <w:t>artigos 138 e 139 da mesma Lei</w:t>
        </w:r>
      </w:hyperlink>
      <w:r w:rsidRPr="00570EC5">
        <w:rPr>
          <w:sz w:val="20"/>
          <w:szCs w:val="20"/>
        </w:rPr>
        <w:t>.</w:t>
      </w:r>
    </w:p>
    <w:p w14:paraId="2C564D21" w14:textId="77777777" w:rsidR="00357E92" w:rsidRPr="00570EC5" w:rsidRDefault="00357E92" w:rsidP="001361C6">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1361C6">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1361C6">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1361C6">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1361C6">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1361C6">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1361C6">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570EC5">
          <w:rPr>
            <w:rStyle w:val="Hyperlink"/>
            <w:sz w:val="20"/>
            <w:szCs w:val="20"/>
          </w:rPr>
          <w:t>art. 131, caput, da Lei n.º 14.133, de 2021</w:t>
        </w:r>
      </w:hyperlink>
      <w:r w:rsidRPr="00570EC5">
        <w:rPr>
          <w:sz w:val="20"/>
          <w:szCs w:val="20"/>
        </w:rPr>
        <w:t xml:space="preserve">). </w:t>
      </w:r>
    </w:p>
    <w:p w14:paraId="2F128683" w14:textId="77777777" w:rsidR="00357E92" w:rsidRPr="00570EC5" w:rsidRDefault="00357E92" w:rsidP="001361C6">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1361C6">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1361C6">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1361C6">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1361C6">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1" w:history="1">
        <w:r w:rsidRPr="00570EC5">
          <w:rPr>
            <w:rStyle w:val="Hyperlink"/>
            <w:rFonts w:ascii="Arial" w:hAnsi="Arial" w:cs="Arial"/>
          </w:rPr>
          <w:t>licitacoes2@carlopolis.pr.gov.br</w:t>
        </w:r>
      </w:hyperlink>
    </w:p>
    <w:p w14:paraId="25B5356C" w14:textId="77777777" w:rsidR="00357E92" w:rsidRPr="00570EC5" w:rsidRDefault="00357E92" w:rsidP="001361C6">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570EC5" w14:paraId="6BEEAB7F" w14:textId="77777777" w:rsidTr="00AF77BB">
        <w:tc>
          <w:tcPr>
            <w:tcW w:w="4818" w:type="dxa"/>
          </w:tcPr>
          <w:p w14:paraId="4D452E38" w14:textId="77777777" w:rsidR="001361C6" w:rsidRDefault="001361C6" w:rsidP="00AF77BB">
            <w:pPr>
              <w:spacing w:line="276" w:lineRule="auto"/>
              <w:jc w:val="center"/>
              <w:rPr>
                <w:rFonts w:ascii="Arial" w:hAnsi="Arial" w:cs="Arial"/>
              </w:rPr>
            </w:pPr>
            <w:r>
              <w:rPr>
                <w:rFonts w:ascii="Arial" w:hAnsi="Arial" w:cs="Arial"/>
              </w:rPr>
              <w:lastRenderedPageBreak/>
              <w:t>Alana Karolina de Souza Bueno</w:t>
            </w:r>
          </w:p>
          <w:p w14:paraId="19E2B17F" w14:textId="40425F0C" w:rsidR="00357E92" w:rsidRPr="00570EC5" w:rsidRDefault="00357E92" w:rsidP="00AF77BB">
            <w:pPr>
              <w:spacing w:line="276" w:lineRule="auto"/>
              <w:jc w:val="center"/>
              <w:rPr>
                <w:rFonts w:ascii="Arial" w:hAnsi="Arial" w:cs="Arial"/>
              </w:rPr>
            </w:pPr>
            <w:r w:rsidRPr="00570EC5">
              <w:rPr>
                <w:rFonts w:ascii="Arial" w:hAnsi="Arial" w:cs="Arial"/>
              </w:rPr>
              <w:t>Secretaria Municipal de</w:t>
            </w:r>
            <w:r w:rsidR="001361C6">
              <w:rPr>
                <w:rFonts w:ascii="Arial" w:hAnsi="Arial" w:cs="Arial"/>
              </w:rPr>
              <w:t xml:space="preserve"> Administração e Comunicação</w:t>
            </w:r>
            <w:r w:rsidRPr="00570EC5">
              <w:rPr>
                <w:rFonts w:ascii="Arial" w:hAnsi="Arial" w:cs="Arial"/>
              </w:rPr>
              <w:t xml:space="preserve"> </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24F680E7" w14:textId="77777777" w:rsidR="00357E92" w:rsidRPr="00570EC5" w:rsidRDefault="00357E92" w:rsidP="007464DD">
            <w:pPr>
              <w:spacing w:line="276" w:lineRule="auto"/>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7F059935" w14:textId="77777777" w:rsidR="00357E92" w:rsidRPr="00570EC5" w:rsidRDefault="00357E92" w:rsidP="00357E92">
      <w:pPr>
        <w:autoSpaceDE w:val="0"/>
        <w:autoSpaceDN w:val="0"/>
        <w:adjustRightInd w:val="0"/>
        <w:spacing w:line="276" w:lineRule="auto"/>
        <w:jc w:val="both"/>
        <w:rPr>
          <w:rFonts w:ascii="Arial" w:hAnsi="Arial" w:cs="Arial"/>
        </w:rPr>
      </w:pPr>
    </w:p>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311B09FD" w14:textId="77777777" w:rsidR="00DD409D" w:rsidRPr="00570EC5" w:rsidRDefault="00DD409D" w:rsidP="00893A91">
      <w:pPr>
        <w:jc w:val="both"/>
        <w:rPr>
          <w:rFonts w:ascii="Arial" w:hAnsi="Arial" w:cs="Arial"/>
        </w:rPr>
      </w:pPr>
    </w:p>
    <w:p w14:paraId="480EFCEA" w14:textId="720AF288" w:rsidR="00D8385B" w:rsidRPr="001361C6" w:rsidRDefault="00DD409D" w:rsidP="001361C6">
      <w:pPr>
        <w:jc w:val="both"/>
        <w:rPr>
          <w:rFonts w:ascii="Arial" w:hAnsi="Arial" w:cs="Arial"/>
        </w:rPr>
      </w:pPr>
      <w:r w:rsidRPr="00570EC5">
        <w:rPr>
          <w:rFonts w:ascii="Arial" w:hAnsi="Arial" w:cs="Arial"/>
        </w:rPr>
        <w:t xml:space="preserve"> </w:t>
      </w: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F541" w14:textId="77777777" w:rsidR="00734E13" w:rsidRDefault="00734E13" w:rsidP="005E0B8A">
      <w:pPr>
        <w:spacing w:after="0" w:line="240" w:lineRule="auto"/>
      </w:pPr>
      <w:r>
        <w:separator/>
      </w:r>
    </w:p>
  </w:endnote>
  <w:endnote w:type="continuationSeparator" w:id="0">
    <w:p w14:paraId="74DF6CD8" w14:textId="77777777" w:rsidR="00734E13" w:rsidRDefault="00734E13"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25681" w14:textId="77777777" w:rsidR="00734E13" w:rsidRDefault="00734E13" w:rsidP="005E0B8A">
      <w:pPr>
        <w:spacing w:after="0" w:line="240" w:lineRule="auto"/>
      </w:pPr>
      <w:r>
        <w:separator/>
      </w:r>
    </w:p>
  </w:footnote>
  <w:footnote w:type="continuationSeparator" w:id="0">
    <w:p w14:paraId="5C8BE1D1" w14:textId="77777777" w:rsidR="00734E13" w:rsidRDefault="00734E13"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7886709"/>
    <w:multiLevelType w:val="multilevel"/>
    <w:tmpl w:val="0CF45184"/>
    <w:numStyleLink w:val="Listaatual1"/>
  </w:abstractNum>
  <w:abstractNum w:abstractNumId="13"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7" w15:restartNumberingAfterBreak="0">
    <w:nsid w:val="29B657E9"/>
    <w:multiLevelType w:val="multilevel"/>
    <w:tmpl w:val="7628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19"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0" w15:restartNumberingAfterBreak="0">
    <w:nsid w:val="2FBE4B7B"/>
    <w:multiLevelType w:val="hybridMultilevel"/>
    <w:tmpl w:val="D4AEC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BBC3935"/>
    <w:multiLevelType w:val="multilevel"/>
    <w:tmpl w:val="D34A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7"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4E18C9"/>
    <w:multiLevelType w:val="multilevel"/>
    <w:tmpl w:val="37F8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276D3C"/>
    <w:multiLevelType w:val="multilevel"/>
    <w:tmpl w:val="E7AA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4"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96D584E"/>
    <w:multiLevelType w:val="multilevel"/>
    <w:tmpl w:val="D12C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5"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4"/>
  </w:num>
  <w:num w:numId="3" w16cid:durableId="700908266">
    <w:abstractNumId w:val="0"/>
  </w:num>
  <w:num w:numId="4" w16cid:durableId="56635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2"/>
  </w:num>
  <w:num w:numId="8" w16cid:durableId="1265961808">
    <w:abstractNumId w:val="26"/>
  </w:num>
  <w:num w:numId="9" w16cid:durableId="973675921">
    <w:abstractNumId w:val="34"/>
  </w:num>
  <w:num w:numId="10" w16cid:durableId="1887180391">
    <w:abstractNumId w:val="50"/>
  </w:num>
  <w:num w:numId="11" w16cid:durableId="1941066609">
    <w:abstractNumId w:val="54"/>
  </w:num>
  <w:num w:numId="12" w16cid:durableId="529757691">
    <w:abstractNumId w:val="56"/>
  </w:num>
  <w:num w:numId="13" w16cid:durableId="1558977957">
    <w:abstractNumId w:val="28"/>
  </w:num>
  <w:num w:numId="14" w16cid:durableId="1761834850">
    <w:abstractNumId w:val="45"/>
  </w:num>
  <w:num w:numId="15" w16cid:durableId="985937375">
    <w:abstractNumId w:val="42"/>
  </w:num>
  <w:num w:numId="16" w16cid:durableId="558053256">
    <w:abstractNumId w:val="25"/>
  </w:num>
  <w:num w:numId="17" w16cid:durableId="727456047">
    <w:abstractNumId w:val="49"/>
  </w:num>
  <w:num w:numId="18" w16cid:durableId="1530101016">
    <w:abstractNumId w:val="3"/>
  </w:num>
  <w:num w:numId="19" w16cid:durableId="1526752501">
    <w:abstractNumId w:val="53"/>
  </w:num>
  <w:num w:numId="20" w16cid:durableId="1449280100">
    <w:abstractNumId w:val="33"/>
  </w:num>
  <w:num w:numId="21" w16cid:durableId="942152557">
    <w:abstractNumId w:val="2"/>
  </w:num>
  <w:num w:numId="22" w16cid:durableId="19801877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6"/>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5"/>
  </w:num>
  <w:num w:numId="26" w16cid:durableId="1899365012">
    <w:abstractNumId w:val="5"/>
  </w:num>
  <w:num w:numId="27" w16cid:durableId="1565413880">
    <w:abstractNumId w:val="27"/>
  </w:num>
  <w:num w:numId="28" w16cid:durableId="1671836999">
    <w:abstractNumId w:val="21"/>
  </w:num>
  <w:num w:numId="29" w16cid:durableId="1454906637">
    <w:abstractNumId w:val="43"/>
  </w:num>
  <w:num w:numId="30" w16cid:durableId="500656267">
    <w:abstractNumId w:val="46"/>
  </w:num>
  <w:num w:numId="31" w16cid:durableId="88888927">
    <w:abstractNumId w:val="7"/>
  </w:num>
  <w:num w:numId="32" w16cid:durableId="937712619">
    <w:abstractNumId w:val="1"/>
  </w:num>
  <w:num w:numId="33" w16cid:durableId="16591064">
    <w:abstractNumId w:val="57"/>
  </w:num>
  <w:num w:numId="34" w16cid:durableId="886330868">
    <w:abstractNumId w:val="11"/>
  </w:num>
  <w:num w:numId="35" w16cid:durableId="990910436">
    <w:abstractNumId w:val="19"/>
  </w:num>
  <w:num w:numId="36" w16cid:durableId="1870531084">
    <w:abstractNumId w:val="18"/>
  </w:num>
  <w:num w:numId="37" w16cid:durableId="1339844531">
    <w:abstractNumId w:val="9"/>
  </w:num>
  <w:num w:numId="38" w16cid:durableId="904679682">
    <w:abstractNumId w:val="48"/>
  </w:num>
  <w:num w:numId="39" w16cid:durableId="610209766">
    <w:abstractNumId w:val="30"/>
  </w:num>
  <w:num w:numId="40" w16cid:durableId="954824327">
    <w:abstractNumId w:val="6"/>
  </w:num>
  <w:num w:numId="41" w16cid:durableId="1593928779">
    <w:abstractNumId w:val="55"/>
  </w:num>
  <w:num w:numId="42" w16cid:durableId="213589725">
    <w:abstractNumId w:val="4"/>
  </w:num>
  <w:num w:numId="43" w16cid:durableId="1422726255">
    <w:abstractNumId w:val="40"/>
  </w:num>
  <w:num w:numId="44" w16cid:durableId="1430735550">
    <w:abstractNumId w:val="29"/>
  </w:num>
  <w:num w:numId="45" w16cid:durableId="787511722">
    <w:abstractNumId w:val="10"/>
  </w:num>
  <w:num w:numId="46" w16cid:durableId="1950236861">
    <w:abstractNumId w:val="12"/>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2035380527">
    <w:abstractNumId w:val="15"/>
  </w:num>
  <w:num w:numId="48" w16cid:durableId="598759917">
    <w:abstractNumId w:val="52"/>
  </w:num>
  <w:num w:numId="49" w16cid:durableId="95902794">
    <w:abstractNumId w:val="41"/>
  </w:num>
  <w:num w:numId="50" w16cid:durableId="284890636">
    <w:abstractNumId w:val="47"/>
  </w:num>
  <w:num w:numId="51" w16cid:durableId="1563633164">
    <w:abstractNumId w:val="32"/>
  </w:num>
  <w:num w:numId="52" w16cid:durableId="1174758123">
    <w:abstractNumId w:val="13"/>
  </w:num>
  <w:num w:numId="53" w16cid:durableId="2006202570">
    <w:abstractNumId w:val="37"/>
  </w:num>
  <w:num w:numId="54" w16cid:durableId="1252466232">
    <w:abstractNumId w:val="44"/>
  </w:num>
  <w:num w:numId="55" w16cid:durableId="480001777">
    <w:abstractNumId w:val="1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6" w16cid:durableId="1972439270">
    <w:abstractNumId w:val="31"/>
  </w:num>
  <w:num w:numId="57" w16cid:durableId="165171246">
    <w:abstractNumId w:val="20"/>
  </w:num>
  <w:num w:numId="58" w16cid:durableId="82382968">
    <w:abstractNumId w:val="51"/>
  </w:num>
  <w:num w:numId="59" w16cid:durableId="285821119">
    <w:abstractNumId w:val="39"/>
  </w:num>
  <w:num w:numId="60" w16cid:durableId="364984766">
    <w:abstractNumId w:val="17"/>
  </w:num>
  <w:num w:numId="61" w16cid:durableId="1979870117">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5952"/>
    <w:rsid w:val="00071507"/>
    <w:rsid w:val="00071D84"/>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61C6"/>
    <w:rsid w:val="0013754C"/>
    <w:rsid w:val="00140A5F"/>
    <w:rsid w:val="001422C4"/>
    <w:rsid w:val="001422E4"/>
    <w:rsid w:val="0014568D"/>
    <w:rsid w:val="001559AA"/>
    <w:rsid w:val="001658A4"/>
    <w:rsid w:val="00176D9B"/>
    <w:rsid w:val="00181D1C"/>
    <w:rsid w:val="0018373D"/>
    <w:rsid w:val="00186470"/>
    <w:rsid w:val="00190BFC"/>
    <w:rsid w:val="0019261D"/>
    <w:rsid w:val="00193005"/>
    <w:rsid w:val="00194C6C"/>
    <w:rsid w:val="001972B4"/>
    <w:rsid w:val="001B1544"/>
    <w:rsid w:val="001C0533"/>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2F2EA0"/>
    <w:rsid w:val="00310CBE"/>
    <w:rsid w:val="00311194"/>
    <w:rsid w:val="00327E68"/>
    <w:rsid w:val="00341208"/>
    <w:rsid w:val="0034593B"/>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E4A75"/>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A787B"/>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B2EBA"/>
    <w:rsid w:val="005C2B13"/>
    <w:rsid w:val="005C43F4"/>
    <w:rsid w:val="005C64B7"/>
    <w:rsid w:val="005D3DA8"/>
    <w:rsid w:val="005E0B8A"/>
    <w:rsid w:val="005E2885"/>
    <w:rsid w:val="005F2187"/>
    <w:rsid w:val="005F28D9"/>
    <w:rsid w:val="00601933"/>
    <w:rsid w:val="006073CD"/>
    <w:rsid w:val="006073F4"/>
    <w:rsid w:val="00611DC8"/>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34E13"/>
    <w:rsid w:val="00741E27"/>
    <w:rsid w:val="00743C6C"/>
    <w:rsid w:val="00746030"/>
    <w:rsid w:val="0074638B"/>
    <w:rsid w:val="007464DD"/>
    <w:rsid w:val="00747824"/>
    <w:rsid w:val="007507ED"/>
    <w:rsid w:val="00753619"/>
    <w:rsid w:val="007542D0"/>
    <w:rsid w:val="007774EA"/>
    <w:rsid w:val="00777780"/>
    <w:rsid w:val="00790C35"/>
    <w:rsid w:val="00790ED8"/>
    <w:rsid w:val="0079269C"/>
    <w:rsid w:val="00793AE9"/>
    <w:rsid w:val="007A5C3B"/>
    <w:rsid w:val="007B0888"/>
    <w:rsid w:val="007B34BD"/>
    <w:rsid w:val="007C44B5"/>
    <w:rsid w:val="007C477F"/>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0EA"/>
    <w:rsid w:val="00842490"/>
    <w:rsid w:val="008439CF"/>
    <w:rsid w:val="0085325C"/>
    <w:rsid w:val="00856847"/>
    <w:rsid w:val="00862FF3"/>
    <w:rsid w:val="0086337E"/>
    <w:rsid w:val="008642F4"/>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31AC"/>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1A1"/>
    <w:rsid w:val="00B00D20"/>
    <w:rsid w:val="00B048D1"/>
    <w:rsid w:val="00B04E09"/>
    <w:rsid w:val="00B1728B"/>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67AA"/>
    <w:rsid w:val="00C87A94"/>
    <w:rsid w:val="00C92F7B"/>
    <w:rsid w:val="00C94840"/>
    <w:rsid w:val="00C972AD"/>
    <w:rsid w:val="00CA2F0D"/>
    <w:rsid w:val="00CA6D52"/>
    <w:rsid w:val="00CB4658"/>
    <w:rsid w:val="00CB7128"/>
    <w:rsid w:val="00CC07D4"/>
    <w:rsid w:val="00CD28F3"/>
    <w:rsid w:val="00CD3709"/>
    <w:rsid w:val="00CD4166"/>
    <w:rsid w:val="00CE008D"/>
    <w:rsid w:val="00CE2CDA"/>
    <w:rsid w:val="00CE3FED"/>
    <w:rsid w:val="00CE6931"/>
    <w:rsid w:val="00CF2A51"/>
    <w:rsid w:val="00CF3607"/>
    <w:rsid w:val="00CF67FD"/>
    <w:rsid w:val="00D0127D"/>
    <w:rsid w:val="00D04855"/>
    <w:rsid w:val="00D055DA"/>
    <w:rsid w:val="00D06F17"/>
    <w:rsid w:val="00D07C6D"/>
    <w:rsid w:val="00D21900"/>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A738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1559AA"/>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1559AA"/>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1559AA"/>
    <w:pPr>
      <w:shd w:val="clear" w:color="auto" w:fill="auto"/>
    </w:pPr>
    <w:rPr>
      <w:i w:val="0"/>
      <w:iCs/>
      <w:color w:val="auto"/>
    </w:rPr>
  </w:style>
  <w:style w:type="character" w:customStyle="1" w:styleId="Nvel02Char">
    <w:name w:val="Nível 02 Char"/>
    <w:basedOn w:val="Fontepargpadro"/>
    <w:link w:val="Nvel02"/>
    <w:rsid w:val="001559AA"/>
    <w:rPr>
      <w:rFonts w:ascii="Arial" w:eastAsia="Arial" w:hAnsi="Arial" w:cs="Arial"/>
      <w:iCs/>
      <w:sz w:val="20"/>
      <w:szCs w:val="20"/>
      <w:lang w:eastAsia="pt-BR"/>
    </w:rPr>
  </w:style>
  <w:style w:type="paragraph" w:customStyle="1" w:styleId="Nvel3-Opcional">
    <w:name w:val="Nível 3-Opcional"/>
    <w:basedOn w:val="Nivel3"/>
    <w:link w:val="Nvel3-OpcionalChar"/>
    <w:qFormat/>
    <w:rsid w:val="001559AA"/>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1559AA"/>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1559AA"/>
    <w:pPr>
      <w:numPr>
        <w:ilvl w:val="1"/>
        <w:numId w:val="37"/>
      </w:numPr>
      <w:ind w:left="0" w:firstLine="0"/>
    </w:pPr>
    <w:rPr>
      <w:i/>
      <w:color w:val="FF0000"/>
    </w:rPr>
  </w:style>
  <w:style w:type="character" w:customStyle="1" w:styleId="Nvel2-OpcionalChar">
    <w:name w:val="Nível 2-Opcional Char"/>
    <w:basedOn w:val="Nvel02Char"/>
    <w:link w:val="Nvel2-Opcional"/>
    <w:rsid w:val="001559AA"/>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1559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1559AA"/>
    <w:pPr>
      <w:numPr>
        <w:numId w:val="43"/>
      </w:numPr>
    </w:pPr>
  </w:style>
  <w:style w:type="character" w:customStyle="1" w:styleId="whitespace-normal">
    <w:name w:val="whitespace-normal"/>
    <w:basedOn w:val="Fontepargpadro"/>
    <w:rsid w:val="001559AA"/>
  </w:style>
  <w:style w:type="character" w:customStyle="1" w:styleId="halyaf">
    <w:name w:val="halyaf"/>
    <w:rsid w:val="0015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87</Pages>
  <Words>37331</Words>
  <Characters>201592</Characters>
  <Application>Microsoft Office Word</Application>
  <DocSecurity>0</DocSecurity>
  <Lines>1679</Lines>
  <Paragraphs>476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2026-05-22T12:51:00Z</cp:lastPrinted>
  <dcterms:created xsi:type="dcterms:W3CDTF">2026-06-03T12:53:00Z</dcterms:created>
  <dcterms:modified xsi:type="dcterms:W3CDTF">2026-06-03T13:46:00Z</dcterms:modified>
</cp:coreProperties>
</file>